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B66B"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小区停车管理制度</w:t>
      </w:r>
    </w:p>
    <w:p w14:paraId="5A3D2E8E">
      <w:pPr>
        <w:numPr>
          <w:ilvl w:val="0"/>
          <w:numId w:val="1"/>
        </w:num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车辆在小区行驶请减速慢行，注意行人和其他车辆的安全，否则造成的一切人身财产损失由驾驶人员负责。</w:t>
      </w:r>
    </w:p>
    <w:p w14:paraId="518A3127">
      <w:pPr>
        <w:numPr>
          <w:ilvl w:val="0"/>
          <w:numId w:val="1"/>
        </w:num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车辆停放不得占用消防通道，不得妨碍其他车辆通行。</w:t>
      </w:r>
    </w:p>
    <w:p w14:paraId="11D1C8E3">
      <w:pPr>
        <w:numPr>
          <w:ilvl w:val="0"/>
          <w:numId w:val="1"/>
        </w:num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停放在停车场的车辆，必须锁好门窗和调好防盗系统。凡现金，重要物品不得遗留在车内，如有损失后果自负。</w:t>
      </w:r>
    </w:p>
    <w:p w14:paraId="73800BD8">
      <w:pPr>
        <w:numPr>
          <w:ilvl w:val="0"/>
          <w:numId w:val="1"/>
        </w:num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严禁携带易燃，易爆，剧毒等危险物品进入车场。否则车主需赔偿其所造成的损失，并承担可能引起的一切责任。</w:t>
      </w:r>
    </w:p>
    <w:p w14:paraId="1915F8F8">
      <w:pPr>
        <w:numPr>
          <w:ilvl w:val="0"/>
          <w:numId w:val="1"/>
        </w:num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地上车辆不得跟车入地下车库，地库车辆不得留在地上，占用地上车位。</w:t>
      </w:r>
    </w:p>
    <w:p w14:paraId="1FC785BF">
      <w:pPr>
        <w:numPr>
          <w:numId w:val="0"/>
        </w:numPr>
        <w:rPr>
          <w:rFonts w:hint="eastAsia"/>
          <w:sz w:val="48"/>
          <w:szCs w:val="48"/>
          <w:lang w:val="en-US" w:eastAsia="zh-CN"/>
        </w:rPr>
      </w:pPr>
    </w:p>
    <w:p w14:paraId="07F3767E">
      <w:pPr>
        <w:numPr>
          <w:numId w:val="0"/>
        </w:numPr>
        <w:rPr>
          <w:rFonts w:hint="eastAsia"/>
          <w:sz w:val="48"/>
          <w:szCs w:val="48"/>
          <w:lang w:val="en-US" w:eastAsia="zh-CN"/>
        </w:rPr>
      </w:pPr>
    </w:p>
    <w:p w14:paraId="796440B2">
      <w:pPr>
        <w:numPr>
          <w:numId w:val="0"/>
        </w:numPr>
        <w:rPr>
          <w:rFonts w:hint="eastAsia"/>
          <w:sz w:val="48"/>
          <w:szCs w:val="48"/>
          <w:lang w:val="en-US" w:eastAsia="zh-CN"/>
        </w:rPr>
      </w:pPr>
    </w:p>
    <w:p w14:paraId="41744189">
      <w:pPr>
        <w:numPr>
          <w:numId w:val="0"/>
        </w:numPr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 w14:paraId="5A142669">
      <w:pPr>
        <w:numPr>
          <w:numId w:val="0"/>
        </w:numPr>
        <w:ind w:firstLine="1920" w:firstLineChars="4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深圳市深华物业集团有限公司</w:t>
      </w:r>
    </w:p>
    <w:p w14:paraId="7848B4FB">
      <w:pPr>
        <w:numPr>
          <w:numId w:val="0"/>
        </w:numPr>
        <w:ind w:firstLine="2400" w:firstLineChars="500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鸿发世纪城物业服务中心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AA223"/>
    <w:multiLevelType w:val="singleLevel"/>
    <w:tmpl w:val="9BBAA2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2025-10-24T02:19:35Z</dcterms:created>
  <dc:creator>Administrator.WIN7-20230914ZZ</dc:creator>
  <cp:lastModifiedBy>Administrator</cp:lastModifiedBy>
  <cp:lastPrinted>2025-10-24T02:30:40Z</cp:lastPrinted>
  <dcterms:modified xsi:type="dcterms:W3CDTF">2025-10-24T02:30:44Z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eyJoZGlkIjoiOGQzYjFiZTBhYmZmYzhlYmJkZTZjMzkyYzhiOTAwM2IifQ==</vt:lpwstr>
  </property>
  <property fmtid="{D5CDD505-2E9C-101B-9397-08002B2CF9AE}" pid="4" name="ICV">
    <vt:lpwstr>2C50BF18055D4F3EACF3BE25FF975BC9_12</vt:lpwstr>
  </property>
</Properties>
</file>