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6DE4F">
      <w:pPr>
        <w:widowControl/>
        <w:jc w:val="left"/>
        <w:rPr>
          <w:rFonts w:ascii="仿宋_GB2312" w:eastAsia="仿宋_GB2312"/>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4876D502">
      <w:pPr>
        <w:jc w:val="center"/>
        <w:rPr>
          <w:rFonts w:hint="eastAsia" w:ascii="宋体" w:eastAsia="宋体"/>
          <w:b/>
          <w:sz w:val="44"/>
          <w:szCs w:val="44"/>
          <w:lang w:eastAsia="zh-CN"/>
        </w:rPr>
      </w:pPr>
      <w:r>
        <w:rPr>
          <w:rFonts w:ascii="宋体" w:hAnsi="宋体"/>
          <w:b/>
          <w:sz w:val="44"/>
          <w:szCs w:val="44"/>
        </w:rPr>
        <w:t>XX</w:t>
      </w:r>
      <w:r>
        <w:rPr>
          <w:rFonts w:hint="eastAsia" w:ascii="宋体" w:hAnsi="宋体"/>
          <w:b/>
          <w:sz w:val="44"/>
          <w:szCs w:val="44"/>
        </w:rPr>
        <w:t>小区业主委员会选举办法</w:t>
      </w: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08D1AD76">
      <w:pPr>
        <w:spacing w:beforeLines="50"/>
        <w:jc w:val="center"/>
        <w:rPr>
          <w:rFonts w:ascii="仿宋_GB2312" w:hAnsi="宋体" w:eastAsia="仿宋_GB2312"/>
          <w:b/>
          <w:sz w:val="32"/>
          <w:szCs w:val="32"/>
        </w:rPr>
      </w:pPr>
      <w:r>
        <w:rPr>
          <w:rFonts w:hint="eastAsia" w:ascii="仿宋_GB2312" w:hAnsi="宋体" w:eastAsia="仿宋_GB2312"/>
          <w:b/>
          <w:sz w:val="32"/>
          <w:szCs w:val="32"/>
        </w:rPr>
        <w:t>第一章</w:t>
      </w:r>
      <w:r>
        <w:rPr>
          <w:rFonts w:ascii="仿宋_GB2312" w:hAnsi="宋体" w:eastAsia="仿宋_GB2312"/>
          <w:b/>
          <w:sz w:val="32"/>
          <w:szCs w:val="32"/>
        </w:rPr>
        <w:t xml:space="preserve"> </w:t>
      </w:r>
      <w:r>
        <w:rPr>
          <w:rFonts w:hint="eastAsia" w:ascii="仿宋_GB2312" w:hAnsi="宋体" w:eastAsia="仿宋_GB2312"/>
          <w:b/>
          <w:sz w:val="32"/>
          <w:szCs w:val="32"/>
        </w:rPr>
        <w:t>总</w:t>
      </w:r>
      <w:r>
        <w:rPr>
          <w:rFonts w:ascii="仿宋_GB2312" w:hAnsi="宋体" w:eastAsia="仿宋_GB2312"/>
          <w:b/>
          <w:sz w:val="32"/>
          <w:szCs w:val="32"/>
        </w:rPr>
        <w:t xml:space="preserve"> </w:t>
      </w:r>
      <w:r>
        <w:rPr>
          <w:rFonts w:hint="eastAsia" w:ascii="仿宋_GB2312" w:hAnsi="宋体" w:eastAsia="仿宋_GB2312"/>
          <w:b/>
          <w:sz w:val="32"/>
          <w:szCs w:val="32"/>
        </w:rPr>
        <w:t>则</w:t>
      </w:r>
    </w:p>
    <w:p w14:paraId="244C59FF">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第一条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根据我国国务院《物业管理条例》、住建部《业主大会和业主委员会指导规则》和《武汉市物业管理条例》、《武汉业主大会及业主委员会指导规则》等有关法律法规，制定本办法。</w:t>
      </w:r>
    </w:p>
    <w:p w14:paraId="21CC35AB">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根据《武汉市物业管理条例》第二十二条规定“筹备组由业主和街道办事处、乡（镇）人民政府、开发建设单位派员组成，其中业主所占比例不得低于筹备组总人数的三分之二。筹备组组长由街道办事处、乡（镇）人民政府派员担任。”</w:t>
      </w:r>
    </w:p>
    <w:p w14:paraId="584AB8EB">
      <w:pPr>
        <w:ind w:firstLine="640" w:firstLineChars="200"/>
        <w:rPr>
          <w:rFonts w:ascii="仿宋_GB2312" w:hAnsi="??" w:eastAsia="仿宋_GB2312" w:cs="宋体"/>
          <w:kern w:val="0"/>
          <w:sz w:val="32"/>
          <w:szCs w:val="32"/>
        </w:rPr>
      </w:pPr>
    </w:p>
    <w:p w14:paraId="5138C646">
      <w:pPr>
        <w:spacing w:beforeLines="50"/>
        <w:jc w:val="center"/>
        <w:rPr>
          <w:rFonts w:ascii="仿宋_GB2312" w:hAnsi="宋体" w:eastAsia="仿宋_GB2312"/>
          <w:b/>
          <w:sz w:val="32"/>
          <w:szCs w:val="32"/>
        </w:rPr>
      </w:pPr>
      <w:r>
        <w:rPr>
          <w:rFonts w:hint="eastAsia" w:ascii="仿宋_GB2312" w:hAnsi="宋体" w:eastAsia="仿宋_GB2312"/>
          <w:b/>
          <w:sz w:val="32"/>
          <w:szCs w:val="32"/>
        </w:rPr>
        <w:t>第二章</w:t>
      </w:r>
      <w:r>
        <w:rPr>
          <w:rFonts w:ascii="仿宋_GB2312" w:hAnsi="宋体" w:eastAsia="仿宋_GB2312"/>
          <w:b/>
          <w:sz w:val="32"/>
          <w:szCs w:val="32"/>
        </w:rPr>
        <w:t xml:space="preserve"> </w:t>
      </w:r>
      <w:r>
        <w:rPr>
          <w:rFonts w:hint="eastAsia" w:ascii="仿宋_GB2312" w:hAnsi="宋体" w:eastAsia="仿宋_GB2312"/>
          <w:b/>
          <w:sz w:val="32"/>
          <w:szCs w:val="32"/>
        </w:rPr>
        <w:t>投票权数</w:t>
      </w:r>
    </w:p>
    <w:p w14:paraId="1C428624">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第三条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业主大会确定业主投票权数，可以按照下列方法认定专有部分面积和建筑物总面积：</w:t>
      </w:r>
    </w:p>
    <w:p w14:paraId="714D1678">
      <w:pPr>
        <w:ind w:firstLine="640" w:firstLineChars="200"/>
        <w:rPr>
          <w:rFonts w:ascii="仿宋_GB2312" w:hAnsi="??" w:eastAsia="仿宋_GB2312" w:cs="宋体"/>
          <w:kern w:val="0"/>
          <w:sz w:val="32"/>
          <w:szCs w:val="32"/>
        </w:rPr>
      </w:pPr>
      <w:r>
        <w:rPr>
          <w:rFonts w:ascii="仿宋_GB2312" w:hAnsi="??" w:eastAsia="仿宋_GB2312" w:cs="宋体"/>
          <w:kern w:val="0"/>
          <w:sz w:val="32"/>
          <w:szCs w:val="32"/>
        </w:rPr>
        <w:t> </w:t>
      </w:r>
      <w:r>
        <w:rPr>
          <w:rFonts w:hint="eastAsia" w:ascii="仿宋_GB2312" w:hAnsi="??" w:eastAsia="仿宋_GB2312" w:cs="宋体"/>
          <w:kern w:val="0"/>
          <w:sz w:val="32"/>
          <w:szCs w:val="32"/>
        </w:rPr>
        <w:t>（一）专有部分面积按照不动产登记簿记载的面积计算；尚未进行登记的，暂按测绘机构的实测面积计算；尚未进行实测的，暂按房屋买卖合同记载的面积计算；</w:t>
      </w:r>
    </w:p>
    <w:p w14:paraId="772AF257">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（二）建筑物总面积，按照前项的统计总和计算。</w:t>
      </w:r>
    </w:p>
    <w:p w14:paraId="57C8BAA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业主大会确定业主投票权数，可以按照下列方法认定业主人数和总人数：</w:t>
      </w:r>
    </w:p>
    <w:p w14:paraId="4457E6FD">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（一）业主人数按照专有部分的数量计算，一个专有部分按一人计算。但建设单位尚未出售和虽已出售但尚未交付的部分，以及同一买受人拥有一个以上专有部分的，按一人计算；</w:t>
      </w:r>
    </w:p>
    <w:p w14:paraId="65500033">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（二）总人数按照前项的统计总和计算。</w:t>
      </w:r>
    </w:p>
    <w:p w14:paraId="06A9108E">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根据小区业主大会议事规则中约定车库、附属于住宅套房，不单独拥有投票权。</w:t>
      </w:r>
    </w:p>
    <w:p w14:paraId="27976F9F">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第四条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投票前须确认业主身份，形成业主投票权清册；符合业主投票权清册的业主方可投票。</w:t>
      </w:r>
    </w:p>
    <w:p w14:paraId="23E0D3A9">
      <w:pPr>
        <w:ind w:firstLine="640" w:firstLineChars="200"/>
        <w:rPr>
          <w:rFonts w:ascii="仿宋_GB2312" w:hAnsi="??" w:eastAsia="仿宋_GB2312" w:cs="宋体"/>
          <w:kern w:val="0"/>
          <w:sz w:val="32"/>
          <w:szCs w:val="32"/>
        </w:rPr>
      </w:pPr>
    </w:p>
    <w:p w14:paraId="6B86D3E9">
      <w:pPr>
        <w:spacing w:beforeLines="50"/>
        <w:jc w:val="center"/>
        <w:rPr>
          <w:rFonts w:ascii="仿宋_GB2312" w:hAnsi="宋体" w:eastAsia="仿宋_GB2312"/>
          <w:b/>
          <w:sz w:val="32"/>
          <w:szCs w:val="32"/>
        </w:rPr>
      </w:pPr>
      <w:r>
        <w:rPr>
          <w:rFonts w:hint="eastAsia" w:ascii="仿宋_GB2312" w:hAnsi="宋体" w:eastAsia="仿宋_GB2312"/>
          <w:b/>
          <w:sz w:val="32"/>
          <w:szCs w:val="32"/>
        </w:rPr>
        <w:t>第三章</w:t>
      </w:r>
      <w:r>
        <w:rPr>
          <w:rFonts w:ascii="仿宋_GB2312" w:hAnsi="宋体" w:eastAsia="仿宋_GB2312"/>
          <w:b/>
          <w:sz w:val="32"/>
          <w:szCs w:val="32"/>
        </w:rPr>
        <w:t xml:space="preserve"> </w:t>
      </w:r>
      <w:r>
        <w:rPr>
          <w:rFonts w:hint="eastAsia" w:ascii="仿宋_GB2312" w:hAnsi="宋体" w:eastAsia="仿宋_GB2312"/>
          <w:b/>
          <w:sz w:val="32"/>
          <w:szCs w:val="32"/>
        </w:rPr>
        <w:t>业主委员会委员候选人的产生和选举</w:t>
      </w:r>
    </w:p>
    <w:p w14:paraId="463835FC">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第五条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业主委员会的组成</w:t>
      </w:r>
    </w:p>
    <w:p w14:paraId="1BD497C6">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根据物业规模、物权份额、委员的代表性和广泛性等因素，确定业主委员会委员候选人名单（参照住建部《业主大会和业主委员会指导规则》第十四条），小区业主委员会暂定由</w:t>
      </w:r>
      <w:r>
        <w:rPr>
          <w:rFonts w:ascii="仿宋_GB2312" w:hAnsi="??" w:eastAsia="仿宋_GB2312" w:cs="宋体"/>
          <w:kern w:val="0"/>
          <w:sz w:val="32"/>
          <w:szCs w:val="32"/>
        </w:rPr>
        <w:t>X</w:t>
      </w:r>
      <w:r>
        <w:rPr>
          <w:rFonts w:hint="eastAsia" w:ascii="仿宋_GB2312" w:hAnsi="??" w:eastAsia="仿宋_GB2312" w:cs="宋体"/>
          <w:kern w:val="0"/>
          <w:sz w:val="32"/>
          <w:szCs w:val="32"/>
        </w:rPr>
        <w:t>人组成（</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名委员），在</w:t>
      </w:r>
      <w:r>
        <w:rPr>
          <w:rFonts w:ascii="仿宋_GB2312" w:hAnsi="??" w:eastAsia="仿宋_GB2312" w:cs="宋体"/>
          <w:kern w:val="0"/>
          <w:sz w:val="32"/>
          <w:szCs w:val="32"/>
        </w:rPr>
        <w:t>XX</w:t>
      </w:r>
      <w:r>
        <w:rPr>
          <w:rFonts w:hint="eastAsia" w:ascii="仿宋_GB2312" w:hAnsi="??" w:eastAsia="仿宋_GB2312" w:cs="宋体"/>
          <w:kern w:val="0"/>
          <w:sz w:val="32"/>
          <w:szCs w:val="32"/>
        </w:rPr>
        <w:t>区域业主共同决议不进行推选的情况下，名额可以由别的</w:t>
      </w:r>
      <w:r>
        <w:rPr>
          <w:rFonts w:ascii="仿宋_GB2312" w:hAnsi="??" w:eastAsia="仿宋_GB2312" w:cs="宋体"/>
          <w:kern w:val="0"/>
          <w:sz w:val="32"/>
          <w:szCs w:val="32"/>
        </w:rPr>
        <w:t>XX</w:t>
      </w:r>
      <w:r>
        <w:rPr>
          <w:rFonts w:hint="eastAsia" w:ascii="仿宋_GB2312" w:hAnsi="??" w:eastAsia="仿宋_GB2312" w:cs="宋体"/>
          <w:kern w:val="0"/>
          <w:sz w:val="32"/>
          <w:szCs w:val="32"/>
        </w:rPr>
        <w:t>区域进行推选。</w:t>
      </w:r>
    </w:p>
    <w:p w14:paraId="3C1FCFE7">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第六条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小区业主委员会委员候选人的产生及确定</w:t>
      </w:r>
    </w:p>
    <w:p w14:paraId="33A0E6BC">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根据“业主委员会委员、候补委员实行差额选举，差额选举比例不得低于</w:t>
      </w:r>
      <w:r>
        <w:rPr>
          <w:rFonts w:ascii="仿宋_GB2312" w:hAnsi="??" w:eastAsia="仿宋_GB2312" w:cs="宋体"/>
          <w:kern w:val="0"/>
          <w:sz w:val="32"/>
          <w:szCs w:val="32"/>
        </w:rPr>
        <w:t>20%</w:t>
      </w:r>
      <w:r>
        <w:rPr>
          <w:rFonts w:hint="eastAsia" w:ascii="仿宋_GB2312" w:hAnsi="??" w:eastAsia="仿宋_GB2312" w:cs="宋体"/>
          <w:kern w:val="0"/>
          <w:sz w:val="32"/>
          <w:szCs w:val="32"/>
        </w:rPr>
        <w:t>。业主委员会委员、候补委员按照预定名额和得票顺序当选。”（《武汉市业主大会和业主委员会指导规则》第四十二条）。本届候选人定为</w:t>
      </w:r>
      <w:r>
        <w:rPr>
          <w:rFonts w:ascii="仿宋_GB2312" w:hAnsi="??" w:eastAsia="仿宋_GB2312" w:cs="宋体"/>
          <w:kern w:val="0"/>
          <w:sz w:val="32"/>
          <w:szCs w:val="32"/>
        </w:rPr>
        <w:t>X</w:t>
      </w:r>
      <w:r>
        <w:rPr>
          <w:rFonts w:hint="eastAsia" w:ascii="仿宋_GB2312" w:hAnsi="??" w:eastAsia="仿宋_GB2312" w:cs="宋体"/>
          <w:kern w:val="0"/>
          <w:sz w:val="32"/>
          <w:szCs w:val="32"/>
        </w:rPr>
        <w:t>人。业主委员会委员候选人由业主推荐或者自荐（参照住建部《业主大会和业主委员会指导规则》第十四条）。建议业主委员会委员候选人确定方式定为：如果获得推荐的候选人不足</w:t>
      </w:r>
      <w:r>
        <w:rPr>
          <w:rFonts w:ascii="仿宋_GB2312" w:hAnsi="??" w:eastAsia="仿宋_GB2312" w:cs="宋体"/>
          <w:kern w:val="0"/>
          <w:sz w:val="32"/>
          <w:szCs w:val="32"/>
        </w:rPr>
        <w:t>X</w:t>
      </w:r>
      <w:r>
        <w:rPr>
          <w:rFonts w:hint="eastAsia" w:ascii="仿宋_GB2312" w:hAnsi="??" w:eastAsia="仿宋_GB2312" w:cs="宋体"/>
          <w:kern w:val="0"/>
          <w:sz w:val="32"/>
          <w:szCs w:val="32"/>
        </w:rPr>
        <w:t>人，可以从自荐名单中推选；如果人员仍然不足，可考虑延期补充推选；如果获得推荐的候选人刚好</w:t>
      </w:r>
      <w:r>
        <w:rPr>
          <w:rFonts w:ascii="仿宋_GB2312" w:hAnsi="??" w:eastAsia="仿宋_GB2312" w:cs="宋体"/>
          <w:kern w:val="0"/>
          <w:sz w:val="32"/>
          <w:szCs w:val="32"/>
        </w:rPr>
        <w:t>X</w:t>
      </w:r>
      <w:r>
        <w:rPr>
          <w:rFonts w:hint="eastAsia" w:ascii="仿宋_GB2312" w:hAnsi="??" w:eastAsia="仿宋_GB2312" w:cs="宋体"/>
          <w:kern w:val="0"/>
          <w:sz w:val="32"/>
          <w:szCs w:val="32"/>
        </w:rPr>
        <w:t>人，直接进入候选人公示阶段；如果获得推荐的候选人超过</w:t>
      </w:r>
      <w:r>
        <w:rPr>
          <w:rFonts w:ascii="仿宋_GB2312" w:hAnsi="??" w:eastAsia="仿宋_GB2312" w:cs="宋体"/>
          <w:kern w:val="0"/>
          <w:sz w:val="32"/>
          <w:szCs w:val="32"/>
        </w:rPr>
        <w:t>X</w:t>
      </w:r>
      <w:r>
        <w:rPr>
          <w:rFonts w:hint="eastAsia" w:ascii="仿宋_GB2312" w:hAnsi="??" w:eastAsia="仿宋_GB2312" w:cs="宋体"/>
          <w:kern w:val="0"/>
          <w:sz w:val="32"/>
          <w:szCs w:val="32"/>
        </w:rPr>
        <w:t>人，根据推选人数的多少，按候选人所代表的</w:t>
      </w:r>
      <w:r>
        <w:rPr>
          <w:rFonts w:ascii="仿宋_GB2312" w:hAnsi="??" w:eastAsia="仿宋_GB2312" w:cs="宋体"/>
          <w:kern w:val="0"/>
          <w:sz w:val="32"/>
          <w:szCs w:val="32"/>
        </w:rPr>
        <w:t>XX</w:t>
      </w:r>
      <w:r>
        <w:rPr>
          <w:rFonts w:hint="eastAsia" w:ascii="仿宋_GB2312" w:hAnsi="??" w:eastAsia="仿宋_GB2312" w:cs="宋体"/>
          <w:kern w:val="0"/>
          <w:sz w:val="32"/>
          <w:szCs w:val="32"/>
        </w:rPr>
        <w:t>区域从高向低，同时考虑物业规模、物权份额、委员的代表性和广泛性之后由街道党工委确定名单。推荐业主资格由筹备组进行确认核实、公示，如公示期间业主有异议的，由街道办事处协调解决，详见《</w:t>
      </w:r>
      <w:r>
        <w:rPr>
          <w:rFonts w:ascii="仿宋_GB2312" w:hAnsi="??" w:eastAsia="仿宋_GB2312" w:cs="宋体"/>
          <w:kern w:val="0"/>
          <w:sz w:val="32"/>
          <w:szCs w:val="32"/>
        </w:rPr>
        <w:t>XX</w:t>
      </w:r>
      <w:r>
        <w:rPr>
          <w:rFonts w:hint="eastAsia" w:ascii="仿宋_GB2312" w:hAnsi="??" w:eastAsia="仿宋_GB2312" w:cs="宋体"/>
          <w:kern w:val="0"/>
          <w:sz w:val="32"/>
          <w:szCs w:val="32"/>
        </w:rPr>
        <w:t>小区业主委员会委员候选人产生办法》。</w:t>
      </w:r>
    </w:p>
    <w:p w14:paraId="4FBC1731">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第七条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业主委员会委员条件</w:t>
      </w:r>
    </w:p>
    <w:p w14:paraId="5CAD9EB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业主委员会委员应当是本物业管理区域内的业主，并符合下列条件：</w:t>
      </w:r>
    </w:p>
    <w:p w14:paraId="77D9E7F4">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（一）具有完全民事行为能力；</w:t>
      </w:r>
    </w:p>
    <w:p w14:paraId="54B297A6">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（二）遵守国家有关法律、法规；</w:t>
      </w:r>
    </w:p>
    <w:p w14:paraId="7AB2963B">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（三）模范履行业主义务，未欠交物业服务费、专项维修资金等；</w:t>
      </w:r>
    </w:p>
    <w:p w14:paraId="55D89581">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（四）热心公益事业，责任心强，公正廉洁，具有社会公信力；</w:t>
      </w:r>
    </w:p>
    <w:p w14:paraId="44B083F6">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（五）具有必要的工作时间和一定组织能力；</w:t>
      </w:r>
    </w:p>
    <w:p w14:paraId="55DECA10">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（六）本人及直系亲属未在本物业管理区域的物业服务企业及其关联单位内任职；</w:t>
      </w:r>
    </w:p>
    <w:p w14:paraId="33E8AAA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（七）业主大会确定的其他条件。</w:t>
      </w:r>
    </w:p>
    <w:p w14:paraId="215D9181">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第八条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业主大会筹备组应对候选人进行资格审查，经审查合格的候选人应当向全体业主公开个人的基本资料。</w:t>
      </w:r>
    </w:p>
    <w:p w14:paraId="681A997B">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第九条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业主委员会选举采取差额选举的方式，差额比例按有关规定不得低于</w:t>
      </w:r>
      <w:r>
        <w:rPr>
          <w:rFonts w:ascii="仿宋_GB2312" w:hAnsi="??" w:eastAsia="仿宋_GB2312" w:cs="宋体"/>
          <w:kern w:val="0"/>
          <w:sz w:val="32"/>
          <w:szCs w:val="32"/>
        </w:rPr>
        <w:t>20%,</w:t>
      </w:r>
      <w:r>
        <w:rPr>
          <w:rFonts w:hint="eastAsia" w:ascii="仿宋_GB2312" w:hAnsi="??" w:eastAsia="仿宋_GB2312" w:cs="宋体"/>
          <w:kern w:val="0"/>
          <w:sz w:val="32"/>
          <w:szCs w:val="32"/>
        </w:rPr>
        <w:t>即候选人总数不少于</w:t>
      </w:r>
      <w:r>
        <w:rPr>
          <w:rFonts w:ascii="仿宋_GB2312" w:hAnsi="??" w:eastAsia="仿宋_GB2312" w:cs="宋体"/>
          <w:kern w:val="0"/>
          <w:sz w:val="32"/>
          <w:szCs w:val="32"/>
        </w:rPr>
        <w:t>X</w:t>
      </w:r>
      <w:r>
        <w:rPr>
          <w:rFonts w:hint="eastAsia" w:ascii="仿宋_GB2312" w:hAnsi="??" w:eastAsia="仿宋_GB2312" w:cs="宋体"/>
          <w:kern w:val="0"/>
          <w:sz w:val="32"/>
          <w:szCs w:val="32"/>
        </w:rPr>
        <w:t>人。为确保业主利益，根据本小区实际情况，确定业主委员会委员候选人</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w:t>
      </w:r>
    </w:p>
    <w:p w14:paraId="2CC3480A">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筹备组应当将业主大会的各项事项在物业管理区域内公示，公示时间为</w:t>
      </w:r>
      <w:r>
        <w:rPr>
          <w:rFonts w:ascii="仿宋_GB2312" w:hAnsi="??" w:eastAsia="仿宋_GB2312" w:cs="宋体"/>
          <w:kern w:val="0"/>
          <w:sz w:val="32"/>
          <w:szCs w:val="32"/>
        </w:rPr>
        <w:t>15</w:t>
      </w:r>
      <w:r>
        <w:rPr>
          <w:rFonts w:hint="eastAsia" w:ascii="仿宋_GB2312" w:hAnsi="??" w:eastAsia="仿宋_GB2312" w:cs="宋体"/>
          <w:kern w:val="0"/>
          <w:sz w:val="32"/>
          <w:szCs w:val="32"/>
        </w:rPr>
        <w:t>日。业主对上述公示事项有异议的，应当在公示期内以书面形式署名向筹备组提出。筹备组应当在</w:t>
      </w:r>
      <w:r>
        <w:rPr>
          <w:rFonts w:ascii="仿宋_GB2312" w:hAnsi="??" w:eastAsia="仿宋_GB2312" w:cs="宋体"/>
          <w:kern w:val="0"/>
          <w:sz w:val="32"/>
          <w:szCs w:val="32"/>
        </w:rPr>
        <w:t>3</w:t>
      </w:r>
      <w:r>
        <w:rPr>
          <w:rFonts w:hint="eastAsia" w:ascii="仿宋_GB2312" w:hAnsi="??" w:eastAsia="仿宋_GB2312" w:cs="宋体"/>
          <w:kern w:val="0"/>
          <w:sz w:val="32"/>
          <w:szCs w:val="32"/>
        </w:rPr>
        <w:t>日内予以答复。</w:t>
      </w:r>
    </w:p>
    <w:p w14:paraId="25852D33">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第十一条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筹备组应当确定选票的发放人、唱票人、计票人和监票人各若干人。为保证“公开、公平、公正”的原则，选票的发放和回收由街道办事处、居民委员会派人担当，业主委员会委员候选人每人可以提出一名监票人。必要时也可邀请公证处、律师或其他公信力高的人士参与和监督。</w:t>
      </w:r>
    </w:p>
    <w:p w14:paraId="398C678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第十二条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筹备组应当于业主大会会议召开</w:t>
      </w:r>
      <w:r>
        <w:rPr>
          <w:rFonts w:ascii="仿宋_GB2312" w:hAnsi="??" w:eastAsia="仿宋_GB2312" w:cs="宋体"/>
          <w:kern w:val="0"/>
          <w:sz w:val="32"/>
          <w:szCs w:val="32"/>
        </w:rPr>
        <w:t>15</w:t>
      </w:r>
      <w:r>
        <w:rPr>
          <w:rFonts w:hint="eastAsia" w:ascii="仿宋_GB2312" w:hAnsi="??" w:eastAsia="仿宋_GB2312" w:cs="宋体"/>
          <w:kern w:val="0"/>
          <w:sz w:val="32"/>
          <w:szCs w:val="32"/>
        </w:rPr>
        <w:t>日前向全体业主公示业主大会召开的必要文件及会议公告。公告应写明会议的时间、地点、内容、形式、业主委员会委员候选人名单、总投票权数、投票人的权利和义务及工作人员名单等。</w:t>
      </w:r>
    </w:p>
    <w:p w14:paraId="10B4E72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第十三条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候选人在投票前可以进行竞选演说，但在投票开始后，必须停止任何个人竞选和助选活动。候选人在竞选时不得发表针对其他候选人的人身攻击言论。候选人本人或怂恿他人采用诽谤、身体伤害等方式攻击其他候选人的，业主大会筹备组经核实后须取消该候选人资格。</w:t>
      </w:r>
    </w:p>
    <w:p w14:paraId="7B564E6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第十四条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候选人采用非法手段获得业主委员会委员资格的筹备组不得宣布该候选人当选，筹备组须将有关证据材料移交新当选的业主委员会，并由业主委员会进行处理。</w:t>
      </w:r>
    </w:p>
    <w:p w14:paraId="0E643736">
      <w:pPr>
        <w:ind w:firstLine="640" w:firstLineChars="200"/>
        <w:rPr>
          <w:rFonts w:ascii="仿宋_GB2312" w:hAnsi="??" w:eastAsia="仿宋_GB2312" w:cs="宋体"/>
          <w:kern w:val="0"/>
          <w:sz w:val="32"/>
          <w:szCs w:val="32"/>
        </w:rPr>
      </w:pPr>
    </w:p>
    <w:p w14:paraId="13FD06F4">
      <w:pPr>
        <w:spacing w:beforeLines="50"/>
        <w:jc w:val="center"/>
        <w:rPr>
          <w:rFonts w:ascii="仿宋_GB2312" w:hAnsi="宋体" w:eastAsia="仿宋_GB2312"/>
          <w:b/>
          <w:sz w:val="32"/>
          <w:szCs w:val="32"/>
        </w:rPr>
      </w:pPr>
      <w:r>
        <w:rPr>
          <w:rFonts w:hint="eastAsia" w:ascii="仿宋_GB2312" w:hAnsi="宋体" w:eastAsia="仿宋_GB2312"/>
          <w:b/>
          <w:sz w:val="32"/>
          <w:szCs w:val="32"/>
        </w:rPr>
        <w:t>第四章</w:t>
      </w:r>
      <w:r>
        <w:rPr>
          <w:rFonts w:ascii="仿宋_GB2312" w:hAnsi="宋体" w:eastAsia="仿宋_GB2312"/>
          <w:b/>
          <w:sz w:val="32"/>
          <w:szCs w:val="32"/>
        </w:rPr>
        <w:t xml:space="preserve"> </w:t>
      </w:r>
      <w:r>
        <w:rPr>
          <w:rFonts w:hint="eastAsia" w:ascii="仿宋_GB2312" w:hAnsi="宋体" w:eastAsia="仿宋_GB2312"/>
          <w:b/>
          <w:sz w:val="32"/>
          <w:szCs w:val="32"/>
        </w:rPr>
        <w:t>业主大会召开程序、投票、唱票和计票</w:t>
      </w:r>
    </w:p>
    <w:p w14:paraId="23ADCAAA">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第十五条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选举投票采用记名投票，业主投票时须出具身份证，为便于核对已投票权数，业主大会筹备组发放、回收选票的工作人员须记录业主已投票情况，经在唱票时核对业主投票权清册后为有效票的计为投票。</w:t>
      </w:r>
    </w:p>
    <w:p w14:paraId="024F7EDB">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第十六条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业主大会召开程序：</w:t>
      </w:r>
    </w:p>
    <w:p w14:paraId="4C53C684">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w:t>
      </w:r>
      <w:r>
        <w:rPr>
          <w:rFonts w:ascii="仿宋_GB2312" w:hAnsi="??" w:eastAsia="仿宋_GB2312" w:cs="宋体"/>
          <w:kern w:val="0"/>
          <w:sz w:val="32"/>
          <w:szCs w:val="32"/>
        </w:rPr>
        <w:t>1</w:t>
      </w:r>
      <w:r>
        <w:rPr>
          <w:rFonts w:hint="eastAsia" w:ascii="仿宋_GB2312" w:hAnsi="??" w:eastAsia="仿宋_GB2312" w:cs="宋体"/>
          <w:kern w:val="0"/>
          <w:sz w:val="32"/>
          <w:szCs w:val="32"/>
        </w:rPr>
        <w:t>）大会筹备组介绍大会筹备情况；</w:t>
      </w:r>
    </w:p>
    <w:p w14:paraId="4D06D04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w:t>
      </w:r>
      <w:r>
        <w:rPr>
          <w:rFonts w:ascii="仿宋_GB2312" w:hAnsi="??" w:eastAsia="仿宋_GB2312" w:cs="宋体"/>
          <w:kern w:val="0"/>
          <w:sz w:val="32"/>
          <w:szCs w:val="32"/>
        </w:rPr>
        <w:t>2</w:t>
      </w:r>
      <w:r>
        <w:rPr>
          <w:rFonts w:hint="eastAsia" w:ascii="仿宋_GB2312" w:hAnsi="??" w:eastAsia="仿宋_GB2312" w:cs="宋体"/>
          <w:kern w:val="0"/>
          <w:sz w:val="32"/>
          <w:szCs w:val="32"/>
        </w:rPr>
        <w:t>）大会筹备组介绍业主委员会委员候选人产生办法、名单及侯选人情况；</w:t>
      </w:r>
    </w:p>
    <w:p w14:paraId="18DB9A5E">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w:t>
      </w:r>
      <w:r>
        <w:rPr>
          <w:rFonts w:ascii="仿宋_GB2312" w:hAnsi="??" w:eastAsia="仿宋_GB2312" w:cs="宋体"/>
          <w:kern w:val="0"/>
          <w:sz w:val="32"/>
          <w:szCs w:val="32"/>
        </w:rPr>
        <w:t>3</w:t>
      </w:r>
      <w:r>
        <w:rPr>
          <w:rFonts w:hint="eastAsia" w:ascii="仿宋_GB2312" w:hAnsi="??" w:eastAsia="仿宋_GB2312" w:cs="宋体"/>
          <w:kern w:val="0"/>
          <w:sz w:val="32"/>
          <w:szCs w:val="32"/>
        </w:rPr>
        <w:t>）业主委员会委员候选人向业主大会做竞选感言</w:t>
      </w:r>
      <w:r>
        <w:rPr>
          <w:rFonts w:ascii="仿宋_GB2312" w:hAnsi="??" w:eastAsia="仿宋_GB2312" w:cs="宋体"/>
          <w:kern w:val="0"/>
          <w:sz w:val="32"/>
          <w:szCs w:val="32"/>
        </w:rPr>
        <w:t>;</w:t>
      </w:r>
    </w:p>
    <w:p w14:paraId="3C16FD0D">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w:t>
      </w:r>
      <w:r>
        <w:rPr>
          <w:rFonts w:ascii="仿宋_GB2312" w:hAnsi="??" w:eastAsia="仿宋_GB2312" w:cs="宋体"/>
          <w:kern w:val="0"/>
          <w:sz w:val="32"/>
          <w:szCs w:val="32"/>
        </w:rPr>
        <w:t>4</w:t>
      </w:r>
      <w:r>
        <w:rPr>
          <w:rFonts w:hint="eastAsia" w:ascii="仿宋_GB2312" w:hAnsi="??" w:eastAsia="仿宋_GB2312" w:cs="宋体"/>
          <w:kern w:val="0"/>
          <w:sz w:val="32"/>
          <w:szCs w:val="32"/>
        </w:rPr>
        <w:t>）业主投票选举产生业主委员会委员；</w:t>
      </w:r>
    </w:p>
    <w:p w14:paraId="442B96C0">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w:t>
      </w:r>
      <w:r>
        <w:rPr>
          <w:rFonts w:ascii="仿宋_GB2312" w:hAnsi="??" w:eastAsia="仿宋_GB2312" w:cs="宋体"/>
          <w:kern w:val="0"/>
          <w:sz w:val="32"/>
          <w:szCs w:val="32"/>
        </w:rPr>
        <w:t>5</w:t>
      </w:r>
      <w:r>
        <w:rPr>
          <w:rFonts w:hint="eastAsia" w:ascii="仿宋_GB2312" w:hAnsi="??" w:eastAsia="仿宋_GB2312" w:cs="宋体"/>
          <w:kern w:val="0"/>
          <w:sz w:val="32"/>
          <w:szCs w:val="32"/>
        </w:rPr>
        <w:t>）业主大会筹备组介绍召开业主大会注意事项：</w:t>
      </w:r>
    </w:p>
    <w:p w14:paraId="67B2AA7C">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①在业主户数与专有面积“双过半”的情况下，召开业主大会才能视为有效；在“双过半”的情况下，投票的各项结果才有效。业主因故不能参加业主大会会议的，可以书面委托代理人参加。业主大会会议可以采用集体讨论的形式，也可以采用书面征求意见的形式。</w:t>
      </w:r>
    </w:p>
    <w:p w14:paraId="4A9E26D3">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②业主大会采用现场表决及书面征求意见相结合的形式进行，现场表决票现场回收封存，书面征求意见的选票在召开现场大会后规定期限内汇集到筹备组，在街道办事处、乡（镇）人民政府的监督下，进行汇集整理投票结果。</w:t>
      </w:r>
    </w:p>
    <w:p w14:paraId="6376270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③审议决定其他物业管理重大事项。物业管理重大事项是指涉及物业管理区域内的建筑、构筑物建设，房屋改造、加层、大修、专项维修资金不足时再次筹集的标准，业主委员会经费的筹集方式、来源、标准、监督，对物业服务企业履行物业服务合同的监督方式、办法等事项。</w:t>
      </w:r>
    </w:p>
    <w:p w14:paraId="1E903DC8">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④业主大会作出决定，必须经与会业主双</w:t>
      </w:r>
      <w:r>
        <w:rPr>
          <w:rFonts w:ascii="仿宋_GB2312" w:hAnsi="??" w:eastAsia="仿宋_GB2312" w:cs="宋体"/>
          <w:kern w:val="0"/>
          <w:sz w:val="32"/>
          <w:szCs w:val="32"/>
        </w:rPr>
        <w:t>1/2</w:t>
      </w:r>
      <w:r>
        <w:rPr>
          <w:rFonts w:hint="eastAsia" w:ascii="仿宋_GB2312" w:hAnsi="??" w:eastAsia="仿宋_GB2312" w:cs="宋体"/>
          <w:kern w:val="0"/>
          <w:sz w:val="32"/>
          <w:szCs w:val="32"/>
        </w:rPr>
        <w:t>以上所持投票权通过。业主大会作出专项维修资金使用，续筹方案，改建、重建建筑物及其附属设施等重大决定时，必须经物业管理区域内全体业主双</w:t>
      </w:r>
      <w:r>
        <w:rPr>
          <w:rFonts w:ascii="仿宋_GB2312" w:hAnsi="??" w:eastAsia="仿宋_GB2312" w:cs="宋体"/>
          <w:kern w:val="0"/>
          <w:sz w:val="32"/>
          <w:szCs w:val="32"/>
        </w:rPr>
        <w:t>2/3</w:t>
      </w:r>
      <w:r>
        <w:rPr>
          <w:rFonts w:hint="eastAsia" w:ascii="仿宋_GB2312" w:hAnsi="??" w:eastAsia="仿宋_GB2312" w:cs="宋体"/>
          <w:kern w:val="0"/>
          <w:sz w:val="32"/>
          <w:szCs w:val="32"/>
        </w:rPr>
        <w:t>以上所持投票权通过。业主大会作出的决定对物业管理区域内的全体业主具有约束力，业主大会的决定应当以书面形式在物业管理区域内及时公告。</w:t>
      </w:r>
    </w:p>
    <w:p w14:paraId="27E5D2D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⑤业主大会现场会议表决结果在街道、社区党组织的监督下进行封存，和限期内书面征求意见的结果汇总后，在小区进行唱票（业主可以现场监督），并择日将唱票结果在小区公示</w:t>
      </w:r>
      <w:r>
        <w:rPr>
          <w:rFonts w:ascii="仿宋_GB2312" w:hAnsi="??" w:eastAsia="仿宋_GB2312" w:cs="宋体"/>
          <w:kern w:val="0"/>
          <w:sz w:val="32"/>
          <w:szCs w:val="32"/>
        </w:rPr>
        <w:t>7</w:t>
      </w:r>
      <w:r>
        <w:rPr>
          <w:rFonts w:hint="eastAsia" w:ascii="仿宋_GB2312" w:hAnsi="??" w:eastAsia="仿宋_GB2312" w:cs="宋体"/>
          <w:kern w:val="0"/>
          <w:sz w:val="32"/>
          <w:szCs w:val="32"/>
        </w:rPr>
        <w:t>天，有异议的由街道办事处、乡（镇）人民政府和筹备小组进行解释。</w:t>
      </w:r>
    </w:p>
    <w:p w14:paraId="1E6AC77B">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第十七条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投票箱应设在公开、醒目的地方，投票前应进行空箱公开检查，然后封箱。投票箱应有两名以上工作人员看管。</w:t>
      </w:r>
    </w:p>
    <w:p w14:paraId="1D134E32">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第十八条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业主为法人的，由其法定代表人行使投票权。业主为无完全民事行为能力的，由其法定代理人行使投票权。单个物业登记有两个或两个以上的所有权人的，应自行确定一名投票人。</w:t>
      </w:r>
    </w:p>
    <w:p w14:paraId="71F022D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第十九条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可以自行投票，也可以书面委托物业管理区域内的其他业主或者物业使用人投票。书面委托书由业主大会筹备组统一制作，委托书应说明委托人、代理人的详细情况和委托事项、投票权数，并由双方签字确认。业主书面委托他人进行投票，代理人须出示书面委托书、本人身份证和委托人身份证原件。此时表决票上内容由代理人填写，业主签名栏由代理人签署。代理人只能接受一个业主的委托。</w:t>
      </w:r>
    </w:p>
    <w:p w14:paraId="78696B5D">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业主投票后，书面委托书由业主大会筹备组收回并妥善保存。</w:t>
      </w:r>
    </w:p>
    <w:p w14:paraId="02012804">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第二十一条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投票人对候选人可以投赞成票，可以投反对票，可以弃权，但必须做出选择，否则认定为无效票。任何人无权强迫业主选或不选某人。</w:t>
      </w:r>
    </w:p>
    <w:p w14:paraId="48A2ED83">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第二十二条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如果在规定的投票时间内，收回的票数不足，业主大会筹备组可以决定延长投票时间，但须进行公告并说明延长投票时间的原因。</w:t>
      </w:r>
    </w:p>
    <w:p w14:paraId="534A9587">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第二十三条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投票结束后，由唱票人、计票人和监票人在任何业主均可以公开监督的情况下清点收回的票数，收回的票数等于或少于发出的票数，本次投票才能有效。</w:t>
      </w:r>
    </w:p>
    <w:p w14:paraId="43C178BE">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第二十四条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票数清点完毕，由唱票人、计票人和监票人在任何业主均可以公开监督的情况下进行唱票。无法辨认投票人投票意向的票为废票，不计为有效票；对候选人的投票，等于或少于应选人数的票为有效票；多于应选人数的票为废票，不计为有效票。同一选票上有不同讨论事项的投票，各事项独立计票并区分有效票，互不影响。已送达的表决票，业主在规定的时间内不反馈意见或者意见不明确的，记入多数票。但是多数票应当超过物业管理区域内专有部分占建筑物总面积过</w:t>
      </w:r>
      <w:r>
        <w:rPr>
          <w:rFonts w:ascii="仿宋_GB2312" w:hAnsi="??" w:eastAsia="仿宋_GB2312" w:cs="宋体"/>
          <w:kern w:val="0"/>
          <w:sz w:val="32"/>
          <w:szCs w:val="32"/>
        </w:rPr>
        <w:t>1/3</w:t>
      </w:r>
      <w:r>
        <w:rPr>
          <w:rFonts w:hint="eastAsia" w:ascii="仿宋_GB2312" w:hAnsi="??" w:eastAsia="仿宋_GB2312" w:cs="宋体"/>
          <w:kern w:val="0"/>
          <w:sz w:val="32"/>
          <w:szCs w:val="32"/>
        </w:rPr>
        <w:t>的业主且占总人数过</w:t>
      </w:r>
      <w:r>
        <w:rPr>
          <w:rFonts w:ascii="仿宋_GB2312" w:hAnsi="??" w:eastAsia="仿宋_GB2312" w:cs="宋体"/>
          <w:kern w:val="0"/>
          <w:sz w:val="32"/>
          <w:szCs w:val="32"/>
        </w:rPr>
        <w:t>1/3</w:t>
      </w:r>
      <w:r>
        <w:rPr>
          <w:rFonts w:hint="eastAsia" w:ascii="仿宋_GB2312" w:hAnsi="??" w:eastAsia="仿宋_GB2312" w:cs="宋体"/>
          <w:kern w:val="0"/>
          <w:sz w:val="32"/>
          <w:szCs w:val="32"/>
        </w:rPr>
        <w:t>的业主。</w:t>
      </w:r>
      <w:r>
        <w:rPr>
          <w:rFonts w:ascii="仿宋_GB2312" w:hAnsi="??" w:eastAsia="仿宋_GB2312" w:cs="宋体"/>
          <w:kern w:val="0"/>
          <w:sz w:val="32"/>
          <w:szCs w:val="32"/>
        </w:rPr>
        <w:t xml:space="preserve"> </w:t>
      </w:r>
    </w:p>
    <w:p w14:paraId="0E18ECC3">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第二十五条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收回的有效选票中，所代表的投票权数大于全部投票权数的</w:t>
      </w:r>
      <w:r>
        <w:rPr>
          <w:rFonts w:ascii="仿宋_GB2312" w:hAnsi="??" w:eastAsia="仿宋_GB2312" w:cs="宋体"/>
          <w:kern w:val="0"/>
          <w:sz w:val="32"/>
          <w:szCs w:val="32"/>
        </w:rPr>
        <w:t>50</w:t>
      </w:r>
      <w:r>
        <w:rPr>
          <w:rFonts w:hint="eastAsia" w:ascii="仿宋_GB2312" w:hAnsi="??" w:eastAsia="仿宋_GB2312" w:cs="宋体"/>
          <w:kern w:val="0"/>
          <w:sz w:val="32"/>
          <w:szCs w:val="32"/>
        </w:rPr>
        <w:t>％时，本次业主委员会选举有效。</w:t>
      </w:r>
    </w:p>
    <w:p w14:paraId="352E03C0">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第二十六条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业主委员会委员候选人的当选应满足以下条件：</w:t>
      </w:r>
    </w:p>
    <w:p w14:paraId="452FF02E">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（一）获得参加投票的票数</w:t>
      </w:r>
      <w:r>
        <w:rPr>
          <w:rFonts w:ascii="仿宋_GB2312" w:hAnsi="??" w:eastAsia="仿宋_GB2312" w:cs="宋体"/>
          <w:kern w:val="0"/>
          <w:sz w:val="32"/>
          <w:szCs w:val="32"/>
        </w:rPr>
        <w:t>50%</w:t>
      </w:r>
      <w:r>
        <w:rPr>
          <w:rFonts w:hint="eastAsia" w:ascii="仿宋_GB2312" w:hAnsi="??" w:eastAsia="仿宋_GB2312" w:cs="宋体"/>
          <w:kern w:val="0"/>
          <w:sz w:val="32"/>
          <w:szCs w:val="32"/>
        </w:rPr>
        <w:t>以上的候选人可当选。获得参加投票的票数</w:t>
      </w:r>
      <w:r>
        <w:rPr>
          <w:rFonts w:ascii="仿宋_GB2312" w:hAnsi="??" w:eastAsia="仿宋_GB2312" w:cs="宋体"/>
          <w:kern w:val="0"/>
          <w:sz w:val="32"/>
          <w:szCs w:val="32"/>
        </w:rPr>
        <w:t>50</w:t>
      </w:r>
      <w:r>
        <w:rPr>
          <w:rFonts w:hint="eastAsia" w:ascii="仿宋_GB2312" w:hAnsi="??" w:eastAsia="仿宋_GB2312" w:cs="宋体"/>
          <w:kern w:val="0"/>
          <w:sz w:val="32"/>
          <w:szCs w:val="32"/>
        </w:rPr>
        <w:t>％以上的候选人超过应选名额的，以得票多的当选。</w:t>
      </w:r>
    </w:p>
    <w:p w14:paraId="734B5FBD">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（二）在满足以上条款的前提下，为确保业主利益，根据本小区实际情况，</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w:t>
      </w:r>
      <w:r>
        <w:rPr>
          <w:rFonts w:ascii="仿宋_GB2312" w:hAnsi="??" w:eastAsia="仿宋_GB2312" w:cs="宋体"/>
          <w:kern w:val="0"/>
          <w:sz w:val="32"/>
          <w:szCs w:val="32"/>
        </w:rPr>
        <w:t>XX</w:t>
      </w:r>
      <w:r>
        <w:rPr>
          <w:rFonts w:hint="eastAsia" w:ascii="仿宋_GB2312" w:hAnsi="??" w:eastAsia="仿宋_GB2312" w:cs="宋体"/>
          <w:kern w:val="0"/>
          <w:sz w:val="32"/>
          <w:szCs w:val="32"/>
        </w:rPr>
        <w:t>区域</w:t>
      </w:r>
      <w:r>
        <w:rPr>
          <w:rFonts w:ascii="仿宋_GB2312" w:hAnsi="??" w:eastAsia="仿宋_GB2312" w:cs="宋体"/>
          <w:kern w:val="0"/>
          <w:sz w:val="32"/>
          <w:szCs w:val="32"/>
        </w:rPr>
        <w:t>X</w:t>
      </w:r>
      <w:r>
        <w:rPr>
          <w:rFonts w:hint="eastAsia" w:ascii="仿宋_GB2312" w:hAnsi="??" w:eastAsia="仿宋_GB2312" w:cs="宋体"/>
          <w:kern w:val="0"/>
          <w:sz w:val="32"/>
          <w:szCs w:val="32"/>
        </w:rPr>
        <w:t>名委员候选人，在</w:t>
      </w:r>
      <w:r>
        <w:rPr>
          <w:rFonts w:ascii="仿宋_GB2312" w:hAnsi="??" w:eastAsia="仿宋_GB2312" w:cs="宋体"/>
          <w:kern w:val="0"/>
          <w:sz w:val="32"/>
          <w:szCs w:val="32"/>
        </w:rPr>
        <w:t>XX</w:t>
      </w:r>
      <w:r>
        <w:rPr>
          <w:rFonts w:hint="eastAsia" w:ascii="仿宋_GB2312" w:hAnsi="??" w:eastAsia="仿宋_GB2312" w:cs="宋体"/>
          <w:kern w:val="0"/>
          <w:sz w:val="32"/>
          <w:szCs w:val="32"/>
        </w:rPr>
        <w:t>区域业主共同决议、不进行推选的情况下，候选委员及当选名额可以由别的</w:t>
      </w:r>
      <w:r>
        <w:rPr>
          <w:rFonts w:ascii="仿宋_GB2312" w:hAnsi="??" w:eastAsia="仿宋_GB2312" w:cs="宋体"/>
          <w:kern w:val="0"/>
          <w:sz w:val="32"/>
          <w:szCs w:val="32"/>
        </w:rPr>
        <w:t>XX</w:t>
      </w:r>
      <w:r>
        <w:rPr>
          <w:rFonts w:hint="eastAsia" w:ascii="仿宋_GB2312" w:hAnsi="??" w:eastAsia="仿宋_GB2312" w:cs="宋体"/>
          <w:kern w:val="0"/>
          <w:sz w:val="32"/>
          <w:szCs w:val="32"/>
        </w:rPr>
        <w:t>区域进行推选，票数高的当选。</w:t>
      </w:r>
    </w:p>
    <w:p w14:paraId="78C27B90">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（三）若两名或两名以上候选人得票数相同，其个人在本小区拥有的房屋产权面积多的，优先当选。</w:t>
      </w:r>
    </w:p>
    <w:p w14:paraId="11B8E065">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第二十七条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参加投票的候选人获得“双过半”的人数不足</w:t>
      </w:r>
      <w:r>
        <w:rPr>
          <w:rFonts w:ascii="仿宋_GB2312" w:hAnsi="??" w:eastAsia="仿宋_GB2312" w:cs="宋体"/>
          <w:kern w:val="0"/>
          <w:sz w:val="32"/>
          <w:szCs w:val="32"/>
        </w:rPr>
        <w:t>X</w:t>
      </w:r>
      <w:r>
        <w:rPr>
          <w:rFonts w:hint="eastAsia" w:ascii="仿宋_GB2312" w:hAnsi="??" w:eastAsia="仿宋_GB2312" w:cs="宋体"/>
          <w:kern w:val="0"/>
          <w:sz w:val="32"/>
          <w:szCs w:val="32"/>
        </w:rPr>
        <w:t>人，或未满足本办法第二十六条的，应当另行选举征集；另行选举时，根据第一次投票未当选的候选人的得票多少顺序继续征集有效票，直至达到“双过半”的条件，以征得有效票多的当选。</w:t>
      </w:r>
    </w:p>
    <w:p w14:paraId="1550CB10">
      <w:pPr>
        <w:ind w:firstLine="640" w:firstLineChars="200"/>
        <w:rPr>
          <w:rFonts w:ascii="仿宋_GB2312" w:hAnsi="??" w:eastAsia="仿宋_GB2312" w:cs="宋体"/>
          <w:kern w:val="0"/>
          <w:sz w:val="32"/>
          <w:szCs w:val="32"/>
        </w:rPr>
      </w:pPr>
    </w:p>
    <w:p w14:paraId="6BFD0C9A">
      <w:pPr>
        <w:spacing w:beforeLines="50"/>
        <w:jc w:val="center"/>
        <w:rPr>
          <w:rFonts w:ascii="仿宋_GB2312" w:hAnsi="宋体" w:eastAsia="仿宋_GB2312"/>
          <w:b/>
          <w:sz w:val="32"/>
          <w:szCs w:val="32"/>
        </w:rPr>
      </w:pPr>
      <w:r>
        <w:rPr>
          <w:rFonts w:hint="eastAsia" w:ascii="仿宋_GB2312" w:hAnsi="宋体" w:eastAsia="仿宋_GB2312"/>
          <w:b/>
          <w:sz w:val="32"/>
          <w:szCs w:val="32"/>
        </w:rPr>
        <w:t>第五章</w:t>
      </w:r>
      <w:r>
        <w:rPr>
          <w:rFonts w:ascii="仿宋_GB2312" w:hAnsi="宋体" w:eastAsia="仿宋_GB2312"/>
          <w:b/>
          <w:sz w:val="32"/>
          <w:szCs w:val="32"/>
        </w:rPr>
        <w:t xml:space="preserve"> </w:t>
      </w:r>
      <w:r>
        <w:rPr>
          <w:rFonts w:hint="eastAsia" w:ascii="仿宋_GB2312" w:hAnsi="宋体" w:eastAsia="仿宋_GB2312"/>
          <w:b/>
          <w:sz w:val="32"/>
          <w:szCs w:val="32"/>
        </w:rPr>
        <w:t>附则</w:t>
      </w:r>
    </w:p>
    <w:p w14:paraId="7ECB45C9">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第二十八条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业主委员会受全体业主的监督，业主大会有权终止业主委员会委员资格。</w:t>
      </w:r>
      <w:r>
        <w:rPr>
          <w:rFonts w:ascii="仿宋_GB2312" w:hAnsi="??" w:eastAsia="仿宋_GB2312" w:cs="宋体"/>
          <w:kern w:val="0"/>
          <w:sz w:val="32"/>
          <w:szCs w:val="32"/>
        </w:rPr>
        <w:t>20%</w:t>
      </w:r>
      <w:r>
        <w:rPr>
          <w:rFonts w:hint="eastAsia" w:ascii="仿宋_GB2312" w:hAnsi="??" w:eastAsia="仿宋_GB2312" w:cs="宋体"/>
          <w:kern w:val="0"/>
          <w:sz w:val="32"/>
          <w:szCs w:val="32"/>
        </w:rPr>
        <w:t>以上业主可以联名向业主委员会提出召开临时业主大会会议进行讨论。业主委员会委员资格终止，须经有选举权的业主半数通过成立。</w:t>
      </w:r>
    </w:p>
    <w:p w14:paraId="2127113D">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第二十九条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业主委员会应当自选举产生之日起</w:t>
      </w:r>
      <w:r>
        <w:rPr>
          <w:rFonts w:ascii="仿宋_GB2312" w:hAnsi="??" w:eastAsia="仿宋_GB2312" w:cs="宋体"/>
          <w:kern w:val="0"/>
          <w:sz w:val="32"/>
          <w:szCs w:val="32"/>
        </w:rPr>
        <w:t>7</w:t>
      </w:r>
      <w:r>
        <w:rPr>
          <w:rFonts w:hint="eastAsia" w:ascii="仿宋_GB2312" w:hAnsi="??" w:eastAsia="仿宋_GB2312" w:cs="宋体"/>
          <w:kern w:val="0"/>
          <w:sz w:val="32"/>
          <w:szCs w:val="32"/>
        </w:rPr>
        <w:t>日内召开首次会议，推选产生业主委员会主任一名、副主任</w:t>
      </w:r>
      <w:r>
        <w:rPr>
          <w:rFonts w:ascii="仿宋_GB2312" w:hAnsi="??" w:eastAsia="仿宋_GB2312" w:cs="宋体"/>
          <w:kern w:val="0"/>
          <w:sz w:val="32"/>
          <w:szCs w:val="32"/>
        </w:rPr>
        <w:t>X</w:t>
      </w:r>
      <w:r>
        <w:rPr>
          <w:rFonts w:hint="eastAsia" w:ascii="仿宋_GB2312" w:hAnsi="??" w:eastAsia="仿宋_GB2312" w:cs="宋体"/>
          <w:kern w:val="0"/>
          <w:sz w:val="32"/>
          <w:szCs w:val="32"/>
        </w:rPr>
        <w:t>名</w:t>
      </w:r>
      <w:r>
        <w:rPr>
          <w:rFonts w:ascii="仿宋_GB2312" w:hAnsi="??" w:eastAsia="仿宋_GB2312" w:cs="宋体"/>
          <w:kern w:val="0"/>
          <w:sz w:val="32"/>
          <w:szCs w:val="32"/>
        </w:rPr>
        <w:t>;</w:t>
      </w:r>
      <w:r>
        <w:rPr>
          <w:rFonts w:hint="eastAsia" w:ascii="仿宋_GB2312" w:hAnsi="??" w:eastAsia="仿宋_GB2312" w:cs="宋体"/>
          <w:kern w:val="0"/>
          <w:sz w:val="32"/>
          <w:szCs w:val="32"/>
        </w:rPr>
        <w:t>业主大会依法成立后三十日内，业主委员会应当就业主大会成立事项向物业所在地区街道办事处及房屋主管部门备案。</w:t>
      </w:r>
    </w:p>
    <w:p w14:paraId="1E81D877">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第三十条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业主大会会议选举出业主委员会后，筹备组的职责自行终止。</w:t>
      </w:r>
    </w:p>
    <w:p w14:paraId="1586B447">
      <w:pPr>
        <w:ind w:firstLine="640" w:firstLineChars="200"/>
        <w:rPr>
          <w:rFonts w:ascii="仿宋_GB2312" w:hAnsi="??" w:eastAsia="仿宋_GB2312" w:cs="宋体"/>
          <w:kern w:val="0"/>
          <w:sz w:val="32"/>
          <w:szCs w:val="32"/>
        </w:rPr>
      </w:pPr>
      <w:r>
        <w:rPr>
          <w:rFonts w:hint="eastAsia" w:ascii="仿宋_GB2312" w:hAnsi="??" w:eastAsia="仿宋_GB2312" w:cs="宋体"/>
          <w:kern w:val="0"/>
          <w:sz w:val="32"/>
          <w:szCs w:val="32"/>
        </w:rPr>
        <w:t>第三十一条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业主委员会的任期为</w:t>
      </w:r>
      <w:r>
        <w:rPr>
          <w:rFonts w:ascii="仿宋_GB2312" w:hAnsi="??" w:eastAsia="仿宋_GB2312" w:cs="宋体"/>
          <w:kern w:val="0"/>
          <w:sz w:val="32"/>
          <w:szCs w:val="32"/>
        </w:rPr>
        <w:t>X</w:t>
      </w:r>
      <w:r>
        <w:rPr>
          <w:rFonts w:hint="eastAsia" w:ascii="仿宋_GB2312" w:hAnsi="??" w:eastAsia="仿宋_GB2312" w:cs="宋体"/>
          <w:kern w:val="0"/>
          <w:sz w:val="32"/>
          <w:szCs w:val="32"/>
        </w:rPr>
        <w:t>年（不超过</w:t>
      </w:r>
      <w:r>
        <w:rPr>
          <w:rFonts w:ascii="仿宋_GB2312" w:hAnsi="??" w:eastAsia="仿宋_GB2312" w:cs="宋体"/>
          <w:kern w:val="0"/>
          <w:sz w:val="32"/>
          <w:szCs w:val="32"/>
        </w:rPr>
        <w:t>5</w:t>
      </w:r>
      <w:r>
        <w:rPr>
          <w:rFonts w:hint="eastAsia" w:ascii="仿宋_GB2312" w:hAnsi="??" w:eastAsia="仿宋_GB2312" w:cs="宋体"/>
          <w:kern w:val="0"/>
          <w:sz w:val="32"/>
          <w:szCs w:val="32"/>
        </w:rPr>
        <w:t>年），时限以政府备案合格时间为准。业主委员会任期届满前</w:t>
      </w:r>
      <w:r>
        <w:rPr>
          <w:rFonts w:ascii="仿宋_GB2312" w:hAnsi="??" w:eastAsia="仿宋_GB2312" w:cs="宋体"/>
          <w:kern w:val="0"/>
          <w:sz w:val="32"/>
          <w:szCs w:val="32"/>
        </w:rPr>
        <w:t>3</w:t>
      </w:r>
      <w:r>
        <w:rPr>
          <w:rFonts w:hint="eastAsia" w:ascii="仿宋_GB2312" w:hAnsi="??" w:eastAsia="仿宋_GB2312" w:cs="宋体"/>
          <w:kern w:val="0"/>
          <w:sz w:val="32"/>
          <w:szCs w:val="32"/>
        </w:rPr>
        <w:t>个月内，业主委员会应当报告街道办事处和区房屋主管部门，开展换届选举工作。</w:t>
      </w:r>
    </w:p>
    <w:p w14:paraId="30F99C6C">
      <w:pPr>
        <w:ind w:firstLine="640" w:firstLineChars="200"/>
        <w:rPr>
          <w:rFonts w:ascii="仿宋_GB2312" w:hAnsi="宋体" w:eastAsia="仿宋_GB2312"/>
          <w:sz w:val="28"/>
          <w:szCs w:val="28"/>
        </w:rPr>
      </w:pPr>
      <w:r>
        <w:rPr>
          <w:rFonts w:hint="eastAsia" w:ascii="仿宋_GB2312" w:hAnsi="??" w:eastAsia="仿宋_GB2312" w:cs="宋体"/>
          <w:kern w:val="0"/>
          <w:sz w:val="32"/>
          <w:szCs w:val="32"/>
        </w:rPr>
        <w:t>第三十二条</w:t>
      </w:r>
      <w:r>
        <w:rPr>
          <w:rFonts w:ascii="仿宋_GB2312" w:hAnsi="??" w:eastAsia="仿宋_GB2312" w:cs="宋体"/>
          <w:kern w:val="0"/>
          <w:sz w:val="32"/>
          <w:szCs w:val="32"/>
        </w:rPr>
        <w:t xml:space="preserve"> </w:t>
      </w:r>
      <w:r>
        <w:rPr>
          <w:rFonts w:hint="eastAsia" w:ascii="仿宋_GB2312" w:hAnsi="??" w:eastAsia="仿宋_GB2312" w:cs="宋体"/>
          <w:kern w:val="0"/>
          <w:sz w:val="32"/>
          <w:szCs w:val="32"/>
        </w:rPr>
        <w:t>本选举办法由业主大会筹备组负责解释。</w:t>
      </w:r>
    </w:p>
    <w:p w14:paraId="315AEE97">
      <w:pPr>
        <w:jc w:val="center"/>
        <w:rPr>
          <w:rFonts w:hint="eastAsia" w:ascii="宋体" w:hAnsi="宋体"/>
          <w:b/>
          <w:sz w:val="44"/>
          <w:szCs w:val="44"/>
        </w:rPr>
      </w:pPr>
      <w:r>
        <w:rPr>
          <w:rFonts w:ascii="宋体" w:hAnsi="宋体"/>
          <w:b/>
          <w:sz w:val="44"/>
          <w:szCs w:val="44"/>
        </w:rPr>
        <w:t>XX</w:t>
      </w:r>
      <w:r>
        <w:rPr>
          <w:rFonts w:hint="eastAsia" w:ascii="宋体" w:hAnsi="宋体"/>
          <w:b/>
          <w:sz w:val="44"/>
          <w:szCs w:val="44"/>
        </w:rPr>
        <w:t>小区业主委员会委员候选人产生办法</w:t>
      </w:r>
    </w:p>
    <w:p w14:paraId="343C1F89">
      <w:pPr>
        <w:jc w:val="center"/>
        <w:rPr>
          <w:rFonts w:ascii="宋体"/>
          <w:b/>
          <w:sz w:val="44"/>
          <w:szCs w:val="44"/>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537E0D0A">
      <w:pPr>
        <w:jc w:val="center"/>
        <w:rPr>
          <w:rFonts w:ascii="宋体"/>
          <w:b/>
          <w:spacing w:val="-12"/>
          <w:sz w:val="44"/>
          <w:szCs w:val="44"/>
        </w:rPr>
      </w:pPr>
    </w:p>
    <w:p w14:paraId="763C5C71">
      <w:pPr>
        <w:ind w:firstLine="630" w:firstLineChars="196"/>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u w:val="single"/>
        </w:rPr>
        <w:t xml:space="preserve">        </w:t>
      </w:r>
      <w:r>
        <w:rPr>
          <w:rFonts w:hint="eastAsia" w:ascii="仿宋_GB2312" w:eastAsia="仿宋_GB2312"/>
          <w:b/>
          <w:sz w:val="32"/>
          <w:szCs w:val="32"/>
        </w:rPr>
        <w:t>小区业主委员会的组成</w:t>
      </w:r>
    </w:p>
    <w:p w14:paraId="2E29BC70">
      <w:pPr>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u w:val="single"/>
        </w:rPr>
        <w:t xml:space="preserve">          </w:t>
      </w:r>
      <w:r>
        <w:rPr>
          <w:rFonts w:hint="eastAsia" w:ascii="仿宋_GB2312" w:eastAsia="仿宋_GB2312"/>
          <w:sz w:val="32"/>
          <w:szCs w:val="32"/>
        </w:rPr>
        <w:t>小区业主委员会由</w:t>
      </w:r>
      <w:r>
        <w:rPr>
          <w:rFonts w:ascii="仿宋_GB2312" w:eastAsia="仿宋_GB2312"/>
          <w:sz w:val="32"/>
          <w:szCs w:val="32"/>
          <w:u w:val="single"/>
        </w:rPr>
        <w:t xml:space="preserve">  </w:t>
      </w:r>
      <w:r>
        <w:rPr>
          <w:rFonts w:hint="eastAsia" w:ascii="仿宋_GB2312" w:eastAsia="仿宋_GB2312"/>
          <w:sz w:val="32"/>
          <w:szCs w:val="32"/>
        </w:rPr>
        <w:t>人组成</w:t>
      </w:r>
      <w:r>
        <w:rPr>
          <w:rFonts w:hint="eastAsia" w:ascii="仿宋_GB2312" w:hAnsi="宋体" w:eastAsia="仿宋_GB2312"/>
          <w:spacing w:val="-12"/>
          <w:sz w:val="32"/>
          <w:szCs w:val="32"/>
        </w:rPr>
        <w:t>（按照小区代表性进行推荐）</w:t>
      </w:r>
      <w:r>
        <w:rPr>
          <w:rFonts w:hint="eastAsia" w:ascii="仿宋_GB2312" w:eastAsia="仿宋_GB2312"/>
          <w:sz w:val="32"/>
          <w:szCs w:val="32"/>
        </w:rPr>
        <w:t>，任期</w:t>
      </w:r>
      <w:r>
        <w:rPr>
          <w:rFonts w:ascii="仿宋_GB2312" w:eastAsia="仿宋_GB2312"/>
          <w:sz w:val="32"/>
          <w:szCs w:val="32"/>
          <w:u w:val="single"/>
        </w:rPr>
        <w:t xml:space="preserve">  </w:t>
      </w:r>
      <w:r>
        <w:rPr>
          <w:rFonts w:hint="eastAsia" w:ascii="仿宋_GB2312" w:eastAsia="仿宋_GB2312"/>
          <w:sz w:val="32"/>
          <w:szCs w:val="32"/>
        </w:rPr>
        <w:t>年，由全体业主选举产生，差额选举比例不得低于</w:t>
      </w:r>
      <w:r>
        <w:rPr>
          <w:rFonts w:ascii="仿宋_GB2312" w:eastAsia="仿宋_GB2312"/>
          <w:sz w:val="32"/>
          <w:szCs w:val="32"/>
        </w:rPr>
        <w:t>20%</w:t>
      </w:r>
      <w:r>
        <w:rPr>
          <w:rFonts w:hint="eastAsia" w:ascii="仿宋_GB2312" w:eastAsia="仿宋_GB2312"/>
          <w:sz w:val="32"/>
          <w:szCs w:val="32"/>
        </w:rPr>
        <w:t>。</w:t>
      </w:r>
    </w:p>
    <w:p w14:paraId="5D5218F6">
      <w:pPr>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u w:val="single"/>
        </w:rPr>
        <w:t xml:space="preserve">        </w:t>
      </w:r>
      <w:r>
        <w:rPr>
          <w:rFonts w:hint="eastAsia" w:ascii="仿宋_GB2312" w:eastAsia="仿宋_GB2312"/>
          <w:b/>
          <w:sz w:val="32"/>
          <w:szCs w:val="32"/>
        </w:rPr>
        <w:t>小区业主委员会委员候选人的产生</w:t>
      </w:r>
    </w:p>
    <w:p w14:paraId="5BFBC72D">
      <w:pPr>
        <w:ind w:firstLine="645"/>
        <w:rPr>
          <w:rFonts w:ascii="仿宋_GB2312" w:eastAsia="仿宋_GB2312"/>
          <w:sz w:val="32"/>
          <w:szCs w:val="32"/>
        </w:rPr>
      </w:pPr>
      <w:r>
        <w:rPr>
          <w:rFonts w:ascii="仿宋_GB2312" w:eastAsia="仿宋_GB2312"/>
          <w:bCs/>
          <w:sz w:val="32"/>
          <w:szCs w:val="32"/>
        </w:rPr>
        <w:t>1</w:t>
      </w:r>
      <w:r>
        <w:rPr>
          <w:rFonts w:hint="eastAsia" w:ascii="仿宋_GB2312" w:eastAsia="仿宋_GB2312"/>
          <w:bCs/>
          <w:sz w:val="32"/>
          <w:szCs w:val="32"/>
        </w:rPr>
        <w:t>、本届业主委员会候选人共</w:t>
      </w:r>
      <w:r>
        <w:rPr>
          <w:rFonts w:ascii="仿宋_GB2312" w:eastAsia="仿宋_GB2312"/>
          <w:bCs/>
          <w:sz w:val="32"/>
          <w:szCs w:val="32"/>
          <w:u w:val="single"/>
        </w:rPr>
        <w:t xml:space="preserve">  </w:t>
      </w:r>
      <w:r>
        <w:rPr>
          <w:rFonts w:hint="eastAsia" w:ascii="仿宋_GB2312" w:eastAsia="仿宋_GB2312"/>
          <w:bCs/>
          <w:sz w:val="32"/>
          <w:szCs w:val="32"/>
        </w:rPr>
        <w:t>人（</w:t>
      </w:r>
      <w:r>
        <w:rPr>
          <w:rFonts w:hint="eastAsia" w:ascii="仿宋_GB2312" w:eastAsia="仿宋_GB2312"/>
          <w:bCs/>
          <w:spacing w:val="8"/>
          <w:sz w:val="32"/>
          <w:szCs w:val="32"/>
        </w:rPr>
        <w:t>候选人数</w:t>
      </w:r>
      <w:r>
        <w:rPr>
          <w:rFonts w:ascii="仿宋_GB2312" w:eastAsia="仿宋_GB2312"/>
          <w:bCs/>
          <w:spacing w:val="8"/>
          <w:sz w:val="32"/>
          <w:szCs w:val="32"/>
        </w:rPr>
        <w:t>=</w:t>
      </w:r>
      <w:r>
        <w:rPr>
          <w:rFonts w:hint="eastAsia" w:ascii="仿宋_GB2312" w:eastAsia="仿宋_GB2312"/>
          <w:bCs/>
          <w:spacing w:val="8"/>
          <w:sz w:val="32"/>
          <w:szCs w:val="32"/>
        </w:rPr>
        <w:t>应选人数</w:t>
      </w:r>
      <w:r>
        <w:rPr>
          <w:rFonts w:ascii="仿宋_GB2312" w:eastAsia="仿宋_GB2312"/>
          <w:bCs/>
          <w:spacing w:val="8"/>
          <w:sz w:val="32"/>
          <w:szCs w:val="32"/>
        </w:rPr>
        <w:t>+</w:t>
      </w:r>
      <w:r>
        <w:rPr>
          <w:rFonts w:hint="eastAsia" w:ascii="仿宋_GB2312" w:eastAsia="仿宋_GB2312"/>
          <w:bCs/>
          <w:spacing w:val="8"/>
          <w:sz w:val="32"/>
          <w:szCs w:val="32"/>
        </w:rPr>
        <w:t>应选人数×差额比例，采取四舍五入，保留小数点后两位）</w:t>
      </w:r>
      <w:r>
        <w:rPr>
          <w:rFonts w:hint="eastAsia" w:ascii="仿宋_GB2312" w:eastAsia="仿宋_GB2312"/>
          <w:bCs/>
          <w:sz w:val="32"/>
          <w:szCs w:val="32"/>
        </w:rPr>
        <w:t>。</w:t>
      </w:r>
    </w:p>
    <w:p w14:paraId="27B86F17">
      <w:pPr>
        <w:ind w:firstLine="645"/>
        <w:rPr>
          <w:rFonts w:ascii="仿宋_GB2312" w:eastAsia="仿宋_GB2312"/>
          <w:sz w:val="32"/>
          <w:szCs w:val="32"/>
        </w:rPr>
      </w:pPr>
      <w:r>
        <w:rPr>
          <w:rFonts w:hint="eastAsia" w:ascii="仿宋_GB2312" w:eastAsia="仿宋_GB2312"/>
          <w:sz w:val="32"/>
          <w:szCs w:val="32"/>
        </w:rPr>
        <w:t>业主委员会委员候选人采取社区“两委”推荐、业主联名推荐与业主个人自荐相结合的办法产生，每户业主只能推荐一名候选人，业主联名可以推荐一名候选人。业主委员会委员候选人的确定，应综合考虑候选人工作能力，所处物业类型及其布局比例。业主联名推荐候选人，应当在筹备组规定的时间内完成，逾期推荐无效。</w:t>
      </w:r>
    </w:p>
    <w:p w14:paraId="02ACDA16">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业主候选人报名表的填写务必真实、完整，如有不符合实际者，一经查实，取消报名资格。</w:t>
      </w:r>
    </w:p>
    <w:p w14:paraId="07F1AFEF">
      <w:pPr>
        <w:rPr>
          <w:rFonts w:ascii="仿宋_GB2312" w:eastAsia="仿宋_GB2312"/>
          <w:b/>
          <w:sz w:val="32"/>
          <w:szCs w:val="32"/>
        </w:rPr>
      </w:pPr>
      <w:r>
        <w:rPr>
          <w:rFonts w:ascii="仿宋_GB2312" w:eastAsia="仿宋_GB2312"/>
          <w:sz w:val="32"/>
          <w:szCs w:val="32"/>
        </w:rPr>
        <w:t xml:space="preserve">   </w:t>
      </w:r>
      <w:r>
        <w:rPr>
          <w:rFonts w:ascii="仿宋_GB2312" w:eastAsia="仿宋_GB2312"/>
          <w:b/>
          <w:sz w:val="32"/>
          <w:szCs w:val="32"/>
        </w:rPr>
        <w:t xml:space="preserve"> 2</w:t>
      </w:r>
      <w:r>
        <w:rPr>
          <w:rFonts w:hint="eastAsia" w:ascii="仿宋_GB2312" w:eastAsia="仿宋_GB2312"/>
          <w:b/>
          <w:sz w:val="32"/>
          <w:szCs w:val="32"/>
        </w:rPr>
        <w:t>、业主委员会委员候选人的确定</w:t>
      </w:r>
    </w:p>
    <w:p w14:paraId="6C78C482">
      <w:pPr>
        <w:spacing w:line="600" w:lineRule="exact"/>
        <w:ind w:firstLine="640" w:firstLineChars="200"/>
        <w:rPr>
          <w:rFonts w:ascii="仿宋_GB2312" w:eastAsia="仿宋_GB2312"/>
          <w:sz w:val="32"/>
          <w:szCs w:val="32"/>
        </w:rPr>
      </w:pPr>
      <w:r>
        <w:rPr>
          <w:rFonts w:hint="eastAsia" w:ascii="仿宋_GB2312" w:eastAsia="仿宋_GB2312"/>
          <w:sz w:val="32"/>
          <w:szCs w:val="32"/>
        </w:rPr>
        <w:t>如果获得推荐的候选人不足</w:t>
      </w:r>
      <w:r>
        <w:rPr>
          <w:rFonts w:ascii="仿宋_GB2312" w:eastAsia="仿宋_GB2312"/>
          <w:sz w:val="32"/>
          <w:szCs w:val="32"/>
          <w:u w:val="single"/>
        </w:rPr>
        <w:t xml:space="preserve">  </w:t>
      </w:r>
      <w:r>
        <w:rPr>
          <w:rFonts w:hint="eastAsia" w:ascii="仿宋_GB2312" w:eastAsia="仿宋_GB2312"/>
          <w:sz w:val="32"/>
          <w:szCs w:val="32"/>
        </w:rPr>
        <w:t>人，可以从自荐名单中推选，如人员还不足，可考虑延期补充推选；</w:t>
      </w:r>
    </w:p>
    <w:p w14:paraId="77432389">
      <w:pPr>
        <w:spacing w:line="600" w:lineRule="exact"/>
        <w:ind w:firstLine="640" w:firstLineChars="200"/>
        <w:rPr>
          <w:rFonts w:ascii="仿宋_GB2312" w:eastAsia="仿宋_GB2312"/>
          <w:sz w:val="32"/>
          <w:szCs w:val="32"/>
        </w:rPr>
      </w:pPr>
      <w:r>
        <w:rPr>
          <w:rFonts w:hint="eastAsia" w:ascii="仿宋_GB2312" w:eastAsia="仿宋_GB2312"/>
          <w:sz w:val="32"/>
          <w:szCs w:val="32"/>
        </w:rPr>
        <w:t>如果获得推荐的候选人刚好</w:t>
      </w:r>
      <w:r>
        <w:rPr>
          <w:rFonts w:ascii="仿宋_GB2312" w:eastAsia="仿宋_GB2312"/>
          <w:sz w:val="32"/>
          <w:szCs w:val="32"/>
          <w:u w:val="single"/>
        </w:rPr>
        <w:t xml:space="preserve">  </w:t>
      </w:r>
      <w:r>
        <w:rPr>
          <w:rFonts w:hint="eastAsia" w:ascii="仿宋_GB2312" w:eastAsia="仿宋_GB2312"/>
          <w:sz w:val="32"/>
          <w:szCs w:val="32"/>
        </w:rPr>
        <w:t>人，直接进入候选人公示阶段；</w:t>
      </w:r>
    </w:p>
    <w:p w14:paraId="1C7C613A">
      <w:pPr>
        <w:spacing w:line="600" w:lineRule="exact"/>
        <w:ind w:firstLine="640" w:firstLineChars="200"/>
        <w:rPr>
          <w:rFonts w:ascii="仿宋_GB2312" w:eastAsia="仿宋_GB2312"/>
          <w:sz w:val="32"/>
          <w:szCs w:val="32"/>
        </w:rPr>
      </w:pPr>
      <w:r>
        <w:rPr>
          <w:rFonts w:hint="eastAsia" w:ascii="仿宋_GB2312" w:eastAsia="仿宋_GB2312"/>
          <w:sz w:val="32"/>
          <w:szCs w:val="32"/>
        </w:rPr>
        <w:t>如果获得推荐的候选人超过</w:t>
      </w:r>
      <w:r>
        <w:rPr>
          <w:rFonts w:ascii="仿宋_GB2312" w:eastAsia="仿宋_GB2312"/>
          <w:sz w:val="32"/>
          <w:szCs w:val="32"/>
          <w:u w:val="single"/>
        </w:rPr>
        <w:t xml:space="preserve">  </w:t>
      </w:r>
      <w:r>
        <w:rPr>
          <w:rFonts w:hint="eastAsia" w:ascii="仿宋_GB2312" w:eastAsia="仿宋_GB2312"/>
          <w:sz w:val="32"/>
          <w:szCs w:val="32"/>
        </w:rPr>
        <w:t>人，根据推选人数的多少，按候选人所代表区域从高向低，同时考虑</w:t>
      </w:r>
      <w:r>
        <w:rPr>
          <w:rFonts w:hint="eastAsia" w:ascii="仿宋_GB2312" w:hAnsi="宋体" w:eastAsia="仿宋_GB2312"/>
          <w:spacing w:val="-12"/>
          <w:sz w:val="32"/>
          <w:szCs w:val="32"/>
        </w:rPr>
        <w:t>物业规模、物权份额、委员的代表性和广泛性之后</w:t>
      </w:r>
      <w:r>
        <w:rPr>
          <w:rFonts w:hint="eastAsia" w:ascii="仿宋_GB2312" w:eastAsia="仿宋_GB2312"/>
          <w:sz w:val="32"/>
          <w:szCs w:val="32"/>
        </w:rPr>
        <w:t>确定名单。被推荐候选人的资格由街道党工委和筹备组临时党组织进行确认、核实、公示，如公示期间业主有异议的，由街道党工委协调解决。</w:t>
      </w:r>
    </w:p>
    <w:p w14:paraId="7C42845A">
      <w:pPr>
        <w:ind w:firstLine="643" w:firstLineChars="20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、业主委员会委员候选人应当是本小区物业管理区域内的业主，并符合以下条件：</w:t>
      </w:r>
    </w:p>
    <w:p w14:paraId="1C9C324E">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）具有完全民事行为能力；</w:t>
      </w:r>
    </w:p>
    <w:p w14:paraId="2EDE7850">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）遵纪守法；</w:t>
      </w:r>
    </w:p>
    <w:p w14:paraId="61C85644">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）遵守业主大会议事规则和管理规约，模范履行业主义务，按时交纳物业服务费和专项维修资金；</w:t>
      </w:r>
    </w:p>
    <w:p w14:paraId="577DDB35">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）热心公益事业，责任心强，公正廉洁，具有社会公信力；</w:t>
      </w:r>
    </w:p>
    <w:p w14:paraId="3E95C578">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）身体健康，具有必要的工作时间，具备一定组织能力和协调沟通能力；</w:t>
      </w:r>
    </w:p>
    <w:p w14:paraId="4A82B274">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）本人或其亲属未在本物业管理区域的物业服务企业及其下属企业内入股或任职。</w:t>
      </w:r>
    </w:p>
    <w:p w14:paraId="71F2C2A4">
      <w:pPr>
        <w:rPr>
          <w:rFonts w:ascii="仿宋_GB2312" w:eastAsia="仿宋_GB2312"/>
          <w:b/>
          <w:sz w:val="32"/>
          <w:szCs w:val="32"/>
        </w:rPr>
      </w:pPr>
      <w:r>
        <w:rPr>
          <w:rFonts w:ascii="仿宋_GB2312" w:eastAsia="仿宋_GB2312"/>
          <w:sz w:val="32"/>
          <w:szCs w:val="32"/>
        </w:rPr>
        <w:t xml:space="preserve">  </w:t>
      </w:r>
      <w:r>
        <w:rPr>
          <w:rFonts w:ascii="仿宋_GB2312" w:eastAsia="仿宋_GB2312"/>
          <w:b/>
          <w:sz w:val="32"/>
          <w:szCs w:val="32"/>
        </w:rPr>
        <w:t xml:space="preserve">  </w:t>
      </w:r>
      <w:r>
        <w:rPr>
          <w:rFonts w:hint="eastAsia" w:ascii="仿宋_GB2312" w:eastAsia="仿宋_GB2312"/>
          <w:b/>
          <w:sz w:val="32"/>
          <w:szCs w:val="32"/>
        </w:rPr>
        <w:t>三、候选人的公示</w:t>
      </w:r>
    </w:p>
    <w:p w14:paraId="5B4F1EFF">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业主委员会委员候选人名单确定后，候选人填写《</w:t>
      </w:r>
      <w:r>
        <w:rPr>
          <w:rFonts w:ascii="仿宋_GB2312" w:eastAsia="仿宋_GB2312"/>
          <w:sz w:val="32"/>
          <w:szCs w:val="32"/>
        </w:rPr>
        <w:t>XX</w:t>
      </w:r>
      <w:r>
        <w:rPr>
          <w:rFonts w:hint="eastAsia" w:ascii="仿宋_GB2312" w:eastAsia="仿宋_GB2312"/>
          <w:sz w:val="32"/>
          <w:szCs w:val="32"/>
        </w:rPr>
        <w:t>小区业主委员会委员候选人登记表》，登记表应当包括姓名、性别、出生年月、学历、相片、住所的楼栋单元门牌号、物业服务企业出具的交纳物业服务费的证明，愿意成为业主委员会委员候选人并为本小区公益事业服务的承诺及本人签字。</w:t>
      </w:r>
    </w:p>
    <w:p w14:paraId="318C3589">
      <w:pPr>
        <w:rPr>
          <w:rFonts w:ascii="仿宋_GB2312" w:hAnsi="宋体" w:eastAsia="仿宋_GB2312"/>
          <w:sz w:val="32"/>
          <w:szCs w:val="32"/>
        </w:rPr>
      </w:pPr>
      <w:r>
        <w:rPr>
          <w:rFonts w:ascii="仿宋_GB2312" w:eastAsia="仿宋_GB2312"/>
          <w:sz w:val="32"/>
          <w:szCs w:val="32"/>
        </w:rPr>
        <w:t xml:space="preserve">    </w:t>
      </w:r>
      <w:r>
        <w:rPr>
          <w:rFonts w:hint="eastAsia" w:ascii="仿宋_GB2312" w:eastAsia="仿宋_GB2312"/>
          <w:sz w:val="32"/>
          <w:szCs w:val="32"/>
        </w:rPr>
        <w:t>业主委员会委员候选人名单确定后，应当在召开业主大会会议</w:t>
      </w:r>
      <w:r>
        <w:rPr>
          <w:rFonts w:ascii="仿宋_GB2312" w:eastAsia="仿宋_GB2312"/>
          <w:sz w:val="32"/>
          <w:szCs w:val="32"/>
        </w:rPr>
        <w:t>15</w:t>
      </w:r>
      <w:r>
        <w:rPr>
          <w:rFonts w:hint="eastAsia" w:ascii="仿宋_GB2312" w:eastAsia="仿宋_GB2312"/>
          <w:sz w:val="32"/>
          <w:szCs w:val="32"/>
        </w:rPr>
        <w:t>日前，将《</w:t>
      </w:r>
      <w:r>
        <w:rPr>
          <w:rFonts w:ascii="仿宋_GB2312" w:hAnsi="宋体" w:eastAsia="仿宋_GB2312"/>
          <w:sz w:val="32"/>
          <w:szCs w:val="32"/>
        </w:rPr>
        <w:t>XX</w:t>
      </w:r>
      <w:r>
        <w:rPr>
          <w:rFonts w:hint="eastAsia" w:ascii="仿宋_GB2312" w:hAnsi="宋体" w:eastAsia="仿宋_GB2312"/>
          <w:sz w:val="32"/>
          <w:szCs w:val="32"/>
        </w:rPr>
        <w:t>小区业主委员会委员正式候选人名单公示表</w:t>
      </w:r>
      <w:r>
        <w:rPr>
          <w:rFonts w:hint="eastAsia" w:ascii="仿宋_GB2312" w:eastAsia="仿宋_GB2312"/>
          <w:sz w:val="32"/>
          <w:szCs w:val="32"/>
        </w:rPr>
        <w:t>》在本小区公示。如有任何疑问，可及时与相关负责人联系。</w:t>
      </w:r>
    </w:p>
    <w:p w14:paraId="17E42BF4">
      <w:pPr>
        <w:rPr>
          <w:rFonts w:ascii="仿宋_GB2312" w:eastAsia="仿宋_GB2312"/>
          <w:sz w:val="32"/>
          <w:szCs w:val="32"/>
        </w:rPr>
      </w:pPr>
    </w:p>
    <w:p w14:paraId="73DC0E5A">
      <w:pPr>
        <w:rPr>
          <w:rFonts w:ascii="仿宋_GB2312" w:eastAsia="仿宋_GB2312"/>
          <w:sz w:val="32"/>
          <w:szCs w:val="32"/>
        </w:rPr>
      </w:pPr>
    </w:p>
    <w:p w14:paraId="5A57A5D5">
      <w:pPr>
        <w:rPr>
          <w:rFonts w:ascii="仿宋_GB2312" w:eastAsia="仿宋_GB2312"/>
          <w:sz w:val="32"/>
          <w:szCs w:val="32"/>
        </w:rPr>
      </w:pPr>
    </w:p>
    <w:p w14:paraId="537BE9AC">
      <w:pPr>
        <w:rPr>
          <w:rFonts w:ascii="仿宋_GB2312" w:eastAsia="仿宋_GB2312"/>
          <w:sz w:val="32"/>
          <w:szCs w:val="32"/>
        </w:rPr>
      </w:pPr>
    </w:p>
    <w:p w14:paraId="1D8457A4">
      <w:pPr>
        <w:ind w:right="-153" w:rightChars="-73"/>
        <w:jc w:val="center"/>
        <w:rPr>
          <w:rFonts w:ascii="宋体" w:hAnsi="宋体"/>
          <w:b/>
          <w:sz w:val="44"/>
          <w:szCs w:val="44"/>
        </w:rPr>
      </w:pPr>
    </w:p>
    <w:p w14:paraId="62D38CD7">
      <w:pPr>
        <w:tabs>
          <w:tab w:val="center" w:pos="4212"/>
          <w:tab w:val="right" w:pos="8306"/>
        </w:tabs>
        <w:jc w:val="left"/>
        <w:rPr>
          <w:rFonts w:hint="eastAsia" w:ascii="宋体" w:hAnsi="宋体"/>
          <w:b/>
          <w:sz w:val="44"/>
          <w:szCs w:val="44"/>
          <w:lang w:eastAsia="zh-CN"/>
        </w:rPr>
      </w:pPr>
      <w:r>
        <w:rPr>
          <w:rFonts w:hint="eastAsia" w:ascii="宋体" w:hAnsi="宋体"/>
          <w:b/>
          <w:sz w:val="44"/>
          <w:szCs w:val="44"/>
          <w:lang w:eastAsia="zh-CN"/>
        </w:rPr>
        <w:tab/>
      </w:r>
      <w:r>
        <w:rPr>
          <w:rFonts w:ascii="宋体" w:hAnsi="宋体"/>
          <w:b/>
          <w:sz w:val="44"/>
          <w:szCs w:val="44"/>
        </w:rPr>
        <w:t>XX</w:t>
      </w:r>
      <w:r>
        <w:rPr>
          <w:rFonts w:hint="eastAsia" w:ascii="宋体" w:hAnsi="宋体"/>
          <w:b/>
          <w:sz w:val="44"/>
          <w:szCs w:val="44"/>
        </w:rPr>
        <w:t>小区业主委员会委员工作分工公示</w:t>
      </w:r>
      <w:r>
        <w:rPr>
          <w:rFonts w:hint="eastAsia" w:ascii="宋体" w:hAnsi="宋体"/>
          <w:b/>
          <w:sz w:val="44"/>
          <w:szCs w:val="44"/>
          <w:lang w:eastAsia="zh-CN"/>
        </w:rPr>
        <w:tab/>
      </w:r>
    </w:p>
    <w:p w14:paraId="153BD9DF">
      <w:pPr>
        <w:tabs>
          <w:tab w:val="center" w:pos="4212"/>
          <w:tab w:val="right" w:pos="8306"/>
        </w:tabs>
        <w:jc w:val="center"/>
        <w:rPr>
          <w:rFonts w:hint="eastAsia" w:ascii="宋体" w:hAnsi="宋体"/>
          <w:b/>
          <w:sz w:val="44"/>
          <w:szCs w:val="44"/>
          <w:lang w:eastAsia="zh-CN"/>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5B6AE9E0">
      <w:pPr>
        <w:rPr>
          <w:rFonts w:ascii="仿宋_GB2312" w:hAnsi="仿宋_GB2312" w:eastAsia="仿宋_GB2312"/>
          <w:sz w:val="32"/>
          <w:szCs w:val="32"/>
        </w:rPr>
      </w:pPr>
      <w:r>
        <w:rPr>
          <w:rFonts w:ascii="仿宋_GB2312" w:hAnsi="仿宋_GB2312" w:eastAsia="仿宋_GB2312"/>
          <w:sz w:val="32"/>
          <w:szCs w:val="32"/>
        </w:rPr>
        <w:t>XX</w:t>
      </w:r>
      <w:r>
        <w:rPr>
          <w:rFonts w:hint="eastAsia" w:ascii="仿宋_GB2312" w:hAnsi="仿宋_GB2312" w:eastAsia="仿宋_GB2312"/>
          <w:sz w:val="32"/>
          <w:szCs w:val="32"/>
        </w:rPr>
        <w:t>小区全体业主：</w:t>
      </w:r>
    </w:p>
    <w:p w14:paraId="2BDD3E4E">
      <w:pPr>
        <w:pStyle w:val="7"/>
        <w:ind w:left="0" w:leftChars="0" w:firstLine="640" w:firstLineChars="200"/>
        <w:rPr>
          <w:rFonts w:ascii="仿宋_GB2312" w:hAnsi="仿宋_GB2312" w:eastAsia="仿宋_GB2312"/>
          <w:sz w:val="32"/>
          <w:szCs w:val="32"/>
        </w:rPr>
      </w:pPr>
      <w:r>
        <w:rPr>
          <w:rFonts w:hint="eastAsia" w:ascii="仿宋_GB2312" w:hAnsi="仿宋_GB2312" w:eastAsia="仿宋_GB2312"/>
          <w:sz w:val="32"/>
          <w:szCs w:val="32"/>
        </w:rPr>
        <w:t>经</w:t>
      </w:r>
      <w:r>
        <w:rPr>
          <w:rFonts w:ascii="仿宋_GB2312" w:hAnsi="仿宋_GB2312" w:eastAsia="仿宋_GB2312"/>
          <w:sz w:val="32"/>
          <w:szCs w:val="32"/>
        </w:rPr>
        <w:t>XX</w:t>
      </w:r>
      <w:r>
        <w:rPr>
          <w:rFonts w:hint="eastAsia" w:ascii="仿宋_GB2312" w:hAnsi="仿宋_GB2312" w:eastAsia="仿宋_GB2312"/>
          <w:sz w:val="32"/>
          <w:szCs w:val="32"/>
        </w:rPr>
        <w:t>小区业主大会业主委员会第一次会议研究商定，业主委员会委员具体分工如下：</w:t>
      </w:r>
    </w:p>
    <w:p w14:paraId="6B5CF003">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主</w:t>
      </w:r>
      <w:r>
        <w:rPr>
          <w:rFonts w:ascii="仿宋_GB2312" w:hAnsi="仿宋_GB2312" w:eastAsia="仿宋_GB2312"/>
          <w:sz w:val="32"/>
          <w:szCs w:val="32"/>
        </w:rPr>
        <w:t xml:space="preserve">  </w:t>
      </w:r>
      <w:r>
        <w:rPr>
          <w:rFonts w:hint="eastAsia" w:ascii="仿宋_GB2312" w:hAnsi="仿宋_GB2312" w:eastAsia="仿宋_GB2312"/>
          <w:sz w:val="32"/>
          <w:szCs w:val="32"/>
        </w:rPr>
        <w:t>任</w:t>
      </w:r>
      <w:r>
        <w:rPr>
          <w:rFonts w:ascii="仿宋_GB2312" w:hAnsi="仿宋_GB2312" w:eastAsia="仿宋_GB2312"/>
          <w:sz w:val="32"/>
          <w:szCs w:val="32"/>
        </w:rPr>
        <w:t xml:space="preserve"> </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189EC4C6">
      <w:pPr>
        <w:ind w:firstLine="640" w:firstLineChars="200"/>
        <w:rPr>
          <w:rFonts w:ascii="仿宋_GB2312" w:hAnsi="仿宋_GB2312" w:eastAsia="仿宋_GB2312"/>
          <w:sz w:val="32"/>
          <w:szCs w:val="32"/>
        </w:rPr>
      </w:pPr>
      <w:r>
        <w:rPr>
          <w:rFonts w:hint="eastAsia" w:ascii="仿宋_GB2312" w:hAnsi="仿宋_GB2312" w:eastAsia="仿宋_GB2312"/>
          <w:sz w:val="32"/>
          <w:szCs w:val="32"/>
        </w:rPr>
        <w:t>副主任</w:t>
      </w:r>
      <w:r>
        <w:rPr>
          <w:rFonts w:ascii="仿宋_GB2312" w:hAnsi="仿宋_GB2312" w:eastAsia="仿宋_GB2312"/>
          <w:sz w:val="32"/>
          <w:szCs w:val="32"/>
        </w:rPr>
        <w:t xml:space="preserve"> </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2CFA2163">
      <w:pPr>
        <w:ind w:firstLine="640" w:firstLineChars="200"/>
        <w:rPr>
          <w:rFonts w:ascii="仿宋_GB2312" w:hAnsi="仿宋_GB2312" w:eastAsia="仿宋_GB2312"/>
          <w:sz w:val="32"/>
          <w:szCs w:val="32"/>
        </w:rPr>
      </w:pPr>
      <w:r>
        <w:rPr>
          <w:rFonts w:hint="eastAsia" w:ascii="仿宋_GB2312" w:hAnsi="仿宋_GB2312" w:eastAsia="仿宋_GB2312"/>
          <w:sz w:val="32"/>
          <w:szCs w:val="32"/>
        </w:rPr>
        <w:t>委</w:t>
      </w:r>
      <w:r>
        <w:rPr>
          <w:rFonts w:ascii="仿宋_GB2312" w:hAnsi="仿宋_GB2312" w:eastAsia="仿宋_GB2312"/>
          <w:sz w:val="32"/>
          <w:szCs w:val="32"/>
        </w:rPr>
        <w:t xml:space="preserve">  </w:t>
      </w:r>
      <w:r>
        <w:rPr>
          <w:rFonts w:hint="eastAsia" w:ascii="仿宋_GB2312" w:hAnsi="仿宋_GB2312" w:eastAsia="仿宋_GB2312"/>
          <w:sz w:val="32"/>
          <w:szCs w:val="32"/>
        </w:rPr>
        <w:t>员（分工）</w:t>
      </w:r>
      <w:r>
        <w:rPr>
          <w:rFonts w:ascii="仿宋_GB2312" w:hAnsi="仿宋_GB2312" w:eastAsia="仿宋_GB2312"/>
          <w:sz w:val="32"/>
          <w:szCs w:val="32"/>
        </w:rPr>
        <w:t xml:space="preserve"> </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060F134E">
      <w:pPr>
        <w:ind w:firstLine="640" w:firstLineChars="200"/>
        <w:rPr>
          <w:rFonts w:ascii="仿宋_GB2312" w:hAnsi="仿宋_GB2312" w:eastAsia="仿宋_GB2312"/>
          <w:sz w:val="32"/>
          <w:szCs w:val="32"/>
        </w:rPr>
      </w:pPr>
      <w:r>
        <w:rPr>
          <w:rFonts w:hint="eastAsia" w:ascii="仿宋_GB2312" w:hAnsi="仿宋_GB2312" w:eastAsia="仿宋_GB2312"/>
          <w:sz w:val="32"/>
          <w:szCs w:val="32"/>
        </w:rPr>
        <w:t>候补委员：</w:t>
      </w:r>
      <w:r>
        <w:rPr>
          <w:rFonts w:ascii="仿宋_GB2312" w:hAnsi="仿宋_GB2312" w:eastAsia="仿宋_GB2312"/>
          <w:sz w:val="32"/>
          <w:szCs w:val="32"/>
        </w:rPr>
        <w:t xml:space="preserve">  (</w:t>
      </w:r>
      <w:r>
        <w:rPr>
          <w:rFonts w:hint="eastAsia" w:ascii="仿宋_GB2312" w:hAnsi="仿宋_GB2312" w:eastAsia="仿宋_GB2312"/>
          <w:sz w:val="32"/>
          <w:szCs w:val="32"/>
        </w:rPr>
        <w:t>如不设置就无需填写</w:t>
      </w:r>
      <w:r>
        <w:rPr>
          <w:rFonts w:ascii="仿宋_GB2312" w:hAnsi="仿宋_GB2312" w:eastAsia="仿宋_GB2312"/>
          <w:sz w:val="32"/>
          <w:szCs w:val="32"/>
        </w:rPr>
        <w:t>)</w:t>
      </w:r>
    </w:p>
    <w:p w14:paraId="7BA77C33">
      <w:pPr>
        <w:ind w:firstLine="640" w:firstLineChars="200"/>
        <w:rPr>
          <w:rFonts w:ascii="仿宋_GB2312" w:hAnsi="仿宋_GB2312" w:eastAsia="仿宋_GB2312"/>
          <w:sz w:val="32"/>
          <w:szCs w:val="32"/>
        </w:rPr>
      </w:pPr>
    </w:p>
    <w:p w14:paraId="39D3863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公示时间：</w:t>
      </w:r>
      <w:r>
        <w:rPr>
          <w:rFonts w:ascii="仿宋_GB2312" w:hAnsi="仿宋_GB2312" w:eastAsia="仿宋_GB2312"/>
          <w:sz w:val="32"/>
          <w:szCs w:val="32"/>
        </w:rPr>
        <w:t xml:space="preserve">  </w:t>
      </w:r>
      <w:r>
        <w:rPr>
          <w:rFonts w:hint="eastAsia" w:ascii="仿宋_GB2312" w:hAnsi="仿宋_GB2312" w:eastAsia="仿宋_GB2312"/>
          <w:sz w:val="32"/>
          <w:szCs w:val="32"/>
        </w:rPr>
        <w:t>年</w:t>
      </w:r>
      <w:r>
        <w:rPr>
          <w:rFonts w:ascii="仿宋_GB2312" w:hAnsi="仿宋_GB2312" w:eastAsia="仿宋_GB2312"/>
          <w:sz w:val="32"/>
          <w:szCs w:val="32"/>
        </w:rPr>
        <w:t xml:space="preserve">  </w:t>
      </w:r>
      <w:r>
        <w:rPr>
          <w:rFonts w:hint="eastAsia" w:ascii="仿宋_GB2312" w:hAnsi="仿宋_GB2312" w:eastAsia="仿宋_GB2312"/>
          <w:sz w:val="32"/>
          <w:szCs w:val="32"/>
        </w:rPr>
        <w:t>月</w:t>
      </w:r>
      <w:r>
        <w:rPr>
          <w:rFonts w:ascii="仿宋_GB2312" w:hAnsi="仿宋_GB2312" w:eastAsia="仿宋_GB2312"/>
          <w:sz w:val="32"/>
          <w:szCs w:val="32"/>
        </w:rPr>
        <w:t xml:space="preserve">  </w:t>
      </w:r>
      <w:r>
        <w:rPr>
          <w:rFonts w:hint="eastAsia" w:ascii="仿宋_GB2312" w:hAnsi="仿宋_GB2312" w:eastAsia="仿宋_GB2312"/>
          <w:sz w:val="32"/>
          <w:szCs w:val="32"/>
        </w:rPr>
        <w:t>日</w:t>
      </w:r>
      <w:r>
        <w:rPr>
          <w:rFonts w:ascii="仿宋_GB2312" w:hAnsi="仿宋_GB2312" w:eastAsia="仿宋_GB2312"/>
          <w:sz w:val="32"/>
          <w:szCs w:val="32"/>
        </w:rPr>
        <w:t xml:space="preserve">—  </w:t>
      </w:r>
      <w:r>
        <w:rPr>
          <w:rFonts w:hint="eastAsia" w:ascii="仿宋_GB2312" w:hAnsi="仿宋_GB2312" w:eastAsia="仿宋_GB2312"/>
          <w:sz w:val="32"/>
          <w:szCs w:val="32"/>
        </w:rPr>
        <w:t>年</w:t>
      </w:r>
      <w:r>
        <w:rPr>
          <w:rFonts w:ascii="仿宋_GB2312" w:hAnsi="仿宋_GB2312" w:eastAsia="仿宋_GB2312"/>
          <w:sz w:val="32"/>
          <w:szCs w:val="32"/>
        </w:rPr>
        <w:t xml:space="preserve">  </w:t>
      </w:r>
      <w:r>
        <w:rPr>
          <w:rFonts w:hint="eastAsia" w:ascii="仿宋_GB2312" w:hAnsi="仿宋_GB2312" w:eastAsia="仿宋_GB2312"/>
          <w:sz w:val="32"/>
          <w:szCs w:val="32"/>
        </w:rPr>
        <w:t>月</w:t>
      </w:r>
      <w:r>
        <w:rPr>
          <w:rFonts w:ascii="仿宋_GB2312" w:hAnsi="仿宋_GB2312" w:eastAsia="仿宋_GB2312"/>
          <w:sz w:val="32"/>
          <w:szCs w:val="32"/>
        </w:rPr>
        <w:t xml:space="preserve">  </w:t>
      </w:r>
      <w:r>
        <w:rPr>
          <w:rFonts w:hint="eastAsia" w:ascii="仿宋_GB2312" w:hAnsi="仿宋_GB2312" w:eastAsia="仿宋_GB2312"/>
          <w:sz w:val="32"/>
          <w:szCs w:val="32"/>
        </w:rPr>
        <w:t>日（七日）</w:t>
      </w:r>
    </w:p>
    <w:p w14:paraId="57FF0DBF">
      <w:pPr>
        <w:ind w:firstLine="640" w:firstLineChars="200"/>
        <w:rPr>
          <w:rFonts w:ascii="仿宋_GB2312" w:hAnsi="仿宋_GB2312" w:eastAsia="仿宋_GB2312"/>
          <w:sz w:val="32"/>
          <w:szCs w:val="32"/>
        </w:rPr>
      </w:pPr>
    </w:p>
    <w:p w14:paraId="4CCE95D1">
      <w:pPr>
        <w:widowControl/>
        <w:snapToGrid w:val="0"/>
        <w:spacing w:line="520" w:lineRule="exact"/>
        <w:ind w:firstLine="4160" w:firstLineChars="1300"/>
        <w:rPr>
          <w:rFonts w:ascii="仿宋_GB2312" w:hAnsi="仿宋_GB2312" w:eastAsia="仿宋_GB2312"/>
          <w:sz w:val="32"/>
          <w:szCs w:val="32"/>
        </w:rPr>
      </w:pPr>
    </w:p>
    <w:p w14:paraId="1DA9326D">
      <w:pPr>
        <w:widowControl/>
        <w:snapToGrid w:val="0"/>
        <w:spacing w:line="520" w:lineRule="exact"/>
        <w:ind w:firstLine="4160" w:firstLineChars="1300"/>
        <w:rPr>
          <w:rFonts w:ascii="仿宋_GB2312" w:hAnsi="仿宋_GB2312" w:eastAsia="仿宋_GB2312"/>
          <w:sz w:val="32"/>
          <w:szCs w:val="32"/>
        </w:rPr>
      </w:pPr>
    </w:p>
    <w:p w14:paraId="62252CFC">
      <w:pPr>
        <w:widowControl/>
        <w:snapToGrid w:val="0"/>
        <w:spacing w:line="520" w:lineRule="exact"/>
        <w:ind w:firstLine="4160" w:firstLineChars="1300"/>
        <w:rPr>
          <w:rFonts w:ascii="仿宋_GB2312" w:hAnsi="仿宋_GB2312" w:eastAsia="仿宋_GB2312"/>
          <w:sz w:val="32"/>
          <w:szCs w:val="32"/>
        </w:rPr>
      </w:pPr>
    </w:p>
    <w:p w14:paraId="0D7918F1">
      <w:pPr>
        <w:widowControl/>
        <w:snapToGrid w:val="0"/>
        <w:spacing w:line="520" w:lineRule="exact"/>
        <w:ind w:firstLine="4640" w:firstLineChars="1450"/>
        <w:rPr>
          <w:rFonts w:ascii="仿宋_GB2312" w:hAnsi="仿宋_GB2312" w:eastAsia="仿宋_GB2312"/>
          <w:sz w:val="32"/>
          <w:szCs w:val="32"/>
        </w:rPr>
      </w:pPr>
      <w:r>
        <w:rPr>
          <w:rFonts w:ascii="仿宋_GB2312" w:hAnsi="仿宋_GB2312" w:eastAsia="仿宋_GB2312"/>
          <w:sz w:val="32"/>
          <w:szCs w:val="32"/>
        </w:rPr>
        <w:t>XX</w:t>
      </w:r>
      <w:r>
        <w:rPr>
          <w:rFonts w:hint="eastAsia" w:ascii="仿宋_GB2312" w:hAnsi="仿宋_GB2312" w:eastAsia="仿宋_GB2312"/>
          <w:sz w:val="32"/>
          <w:szCs w:val="32"/>
        </w:rPr>
        <w:t>小区业主委员会</w:t>
      </w:r>
    </w:p>
    <w:p w14:paraId="2098B118">
      <w:pPr>
        <w:ind w:firstLine="2880" w:firstLineChars="900"/>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rPr>
        <w:t>（社区党组织代章）</w:t>
      </w:r>
      <w:r>
        <w:rPr>
          <w:rFonts w:ascii="仿宋_GB2312" w:hAnsi="仿宋_GB2312" w:eastAsia="仿宋_GB2312"/>
          <w:sz w:val="32"/>
          <w:szCs w:val="32"/>
        </w:rPr>
        <w:t xml:space="preserve">    </w:t>
      </w:r>
    </w:p>
    <w:p w14:paraId="20B0E1D3">
      <w:pPr>
        <w:ind w:firstLine="5280" w:firstLineChars="1650"/>
        <w:rPr>
          <w:rFonts w:ascii="仿宋_GB2312" w:hAnsi="仿宋_GB2312" w:eastAsia="仿宋_GB2312"/>
          <w:sz w:val="32"/>
          <w:szCs w:val="32"/>
        </w:rPr>
      </w:pPr>
      <w:r>
        <w:rPr>
          <w:rFonts w:hint="eastAsia" w:ascii="仿宋_GB2312" w:hAnsi="仿宋_GB2312" w:eastAsia="仿宋_GB2312"/>
          <w:sz w:val="32"/>
          <w:szCs w:val="32"/>
        </w:rPr>
        <w:t>年</w:t>
      </w:r>
      <w:r>
        <w:rPr>
          <w:rFonts w:ascii="仿宋_GB2312" w:hAnsi="仿宋_GB2312" w:eastAsia="仿宋_GB2312"/>
          <w:sz w:val="32"/>
          <w:szCs w:val="32"/>
        </w:rPr>
        <w:t xml:space="preserve">  </w:t>
      </w:r>
      <w:r>
        <w:rPr>
          <w:rFonts w:hint="eastAsia" w:ascii="仿宋_GB2312" w:hAnsi="仿宋_GB2312" w:eastAsia="仿宋_GB2312"/>
          <w:sz w:val="32"/>
          <w:szCs w:val="32"/>
        </w:rPr>
        <w:t>月</w:t>
      </w:r>
      <w:r>
        <w:rPr>
          <w:rFonts w:ascii="仿宋_GB2312" w:hAnsi="仿宋_GB2312" w:eastAsia="仿宋_GB2312"/>
          <w:sz w:val="32"/>
          <w:szCs w:val="32"/>
        </w:rPr>
        <w:t xml:space="preserve">  </w:t>
      </w:r>
      <w:r>
        <w:rPr>
          <w:rFonts w:hint="eastAsia" w:ascii="仿宋_GB2312" w:hAnsi="仿宋_GB2312" w:eastAsia="仿宋_GB2312"/>
          <w:sz w:val="32"/>
          <w:szCs w:val="32"/>
        </w:rPr>
        <w:t>日</w:t>
      </w:r>
    </w:p>
    <w:p w14:paraId="2C4DB715">
      <w:pPr>
        <w:rPr>
          <w:rFonts w:ascii="仿宋_GB2312" w:hAnsi="仿宋_GB2312" w:eastAsia="仿宋_GB2312"/>
          <w:sz w:val="32"/>
          <w:szCs w:val="32"/>
        </w:rPr>
      </w:pPr>
    </w:p>
    <w:p w14:paraId="0E3EDD6F">
      <w:pPr>
        <w:rPr>
          <w:rFonts w:ascii="仿宋_GB2312" w:eastAsia="仿宋_GB2312"/>
          <w:sz w:val="32"/>
          <w:szCs w:val="32"/>
        </w:rPr>
      </w:pPr>
    </w:p>
    <w:p w14:paraId="40BFAA5B">
      <w:pPr>
        <w:rPr>
          <w:rFonts w:ascii="仿宋_GB2312" w:eastAsia="仿宋_GB2312"/>
          <w:sz w:val="32"/>
          <w:szCs w:val="32"/>
        </w:rPr>
      </w:pPr>
    </w:p>
    <w:p w14:paraId="1D9C78BE">
      <w:pPr>
        <w:rPr>
          <w:rFonts w:ascii="仿宋_GB2312" w:eastAsia="仿宋_GB2312"/>
          <w:sz w:val="32"/>
          <w:szCs w:val="32"/>
        </w:rPr>
      </w:pPr>
    </w:p>
    <w:p w14:paraId="25E40268">
      <w:pPr>
        <w:jc w:val="center"/>
        <w:rPr>
          <w:rFonts w:hint="eastAsia" w:ascii="宋体" w:hAnsi="宋体"/>
          <w:b/>
          <w:sz w:val="44"/>
          <w:szCs w:val="44"/>
        </w:rPr>
      </w:pPr>
      <w:r>
        <w:rPr>
          <w:rFonts w:ascii="宋体" w:hAnsi="宋体"/>
          <w:b/>
          <w:sz w:val="44"/>
          <w:szCs w:val="44"/>
        </w:rPr>
        <w:t>XX</w:t>
      </w:r>
      <w:r>
        <w:rPr>
          <w:rFonts w:hint="eastAsia" w:ascii="宋体" w:hAnsi="宋体"/>
          <w:b/>
          <w:sz w:val="44"/>
          <w:szCs w:val="44"/>
        </w:rPr>
        <w:t>小区业委会印章使用管理办法</w:t>
      </w:r>
    </w:p>
    <w:p w14:paraId="248F8701">
      <w:pPr>
        <w:jc w:val="center"/>
        <w:rPr>
          <w:rFonts w:hint="eastAsia" w:ascii="宋体" w:hAnsi="宋体"/>
          <w:b/>
          <w:sz w:val="44"/>
          <w:szCs w:val="44"/>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6437AD50">
      <w:pPr>
        <w:jc w:val="center"/>
        <w:rPr>
          <w:sz w:val="36"/>
          <w:szCs w:val="36"/>
        </w:rPr>
      </w:pPr>
    </w:p>
    <w:p w14:paraId="5DDD908F">
      <w:pPr>
        <w:ind w:firstLine="640" w:firstLineChars="200"/>
        <w:rPr>
          <w:rFonts w:ascii="仿宋_GB2312" w:eastAsia="仿宋_GB2312"/>
          <w:sz w:val="32"/>
          <w:szCs w:val="32"/>
        </w:rPr>
      </w:pPr>
      <w:r>
        <w:rPr>
          <w:rFonts w:hint="eastAsia" w:ascii="仿宋_GB2312" w:eastAsia="仿宋_GB2312"/>
          <w:sz w:val="32"/>
          <w:szCs w:val="32"/>
        </w:rPr>
        <w:t>（一）印章由</w:t>
      </w:r>
      <w:r>
        <w:rPr>
          <w:rFonts w:ascii="仿宋_GB2312" w:eastAsia="仿宋_GB2312"/>
          <w:sz w:val="32"/>
          <w:szCs w:val="32"/>
          <w:u w:val="single"/>
        </w:rPr>
        <w:t xml:space="preserve">        </w:t>
      </w:r>
      <w:r>
        <w:rPr>
          <w:rFonts w:hint="eastAsia" w:ascii="仿宋_GB2312" w:eastAsia="仿宋_GB2312"/>
          <w:sz w:val="32"/>
          <w:szCs w:val="32"/>
        </w:rPr>
        <w:t>保管；</w:t>
      </w:r>
    </w:p>
    <w:p w14:paraId="28218205">
      <w:pPr>
        <w:ind w:firstLine="640" w:firstLineChars="200"/>
        <w:rPr>
          <w:rFonts w:ascii="仿宋_GB2312" w:eastAsia="仿宋_GB2312"/>
          <w:sz w:val="32"/>
          <w:szCs w:val="32"/>
        </w:rPr>
      </w:pPr>
      <w:r>
        <w:rPr>
          <w:rFonts w:hint="eastAsia" w:ascii="仿宋_GB2312" w:eastAsia="仿宋_GB2312"/>
          <w:sz w:val="32"/>
          <w:szCs w:val="32"/>
        </w:rPr>
        <w:t>（二）在业委会任期内使用；</w:t>
      </w:r>
    </w:p>
    <w:p w14:paraId="0FCA1671">
      <w:pPr>
        <w:ind w:firstLine="640" w:firstLineChars="200"/>
        <w:rPr>
          <w:rFonts w:ascii="仿宋_GB2312" w:eastAsia="仿宋_GB2312"/>
          <w:sz w:val="32"/>
          <w:szCs w:val="32"/>
        </w:rPr>
      </w:pPr>
      <w:r>
        <w:rPr>
          <w:rFonts w:hint="eastAsia" w:ascii="仿宋_GB2312" w:eastAsia="仿宋_GB2312"/>
          <w:sz w:val="32"/>
          <w:szCs w:val="32"/>
        </w:rPr>
        <w:t>（三）从事本物业区域内物业管理活动并经业委会半数委员签字同意方可使用。如：与物业服务企业签订服务合同、使用专项维修资金等；</w:t>
      </w:r>
    </w:p>
    <w:p w14:paraId="73760380">
      <w:pPr>
        <w:ind w:firstLine="640" w:firstLineChars="200"/>
        <w:rPr>
          <w:rFonts w:ascii="仿宋_GB2312" w:eastAsia="仿宋_GB2312"/>
          <w:sz w:val="32"/>
          <w:szCs w:val="32"/>
        </w:rPr>
      </w:pPr>
      <w:r>
        <w:rPr>
          <w:rFonts w:hint="eastAsia" w:ascii="仿宋_GB2312" w:eastAsia="仿宋_GB2312"/>
          <w:sz w:val="32"/>
          <w:szCs w:val="32"/>
        </w:rPr>
        <w:t>（四）委员如需借用应按规定时间向保管人退还印章；</w:t>
      </w:r>
    </w:p>
    <w:p w14:paraId="32964800">
      <w:pPr>
        <w:ind w:firstLine="640" w:firstLineChars="200"/>
        <w:rPr>
          <w:rFonts w:ascii="仿宋_GB2312" w:eastAsia="仿宋_GB2312"/>
          <w:sz w:val="32"/>
          <w:szCs w:val="32"/>
        </w:rPr>
      </w:pPr>
      <w:r>
        <w:rPr>
          <w:rFonts w:hint="eastAsia" w:ascii="仿宋_GB2312" w:eastAsia="仿宋_GB2312"/>
          <w:sz w:val="32"/>
          <w:szCs w:val="32"/>
        </w:rPr>
        <w:t>（五）未按规定使用印章，造成损失的，由使用人承担责任。</w:t>
      </w:r>
    </w:p>
    <w:p w14:paraId="4C60B3FC">
      <w:pPr>
        <w:rPr>
          <w:rFonts w:ascii="仿宋_GB2312" w:eastAsia="仿宋_GB2312"/>
          <w:sz w:val="32"/>
          <w:szCs w:val="32"/>
        </w:rPr>
      </w:pPr>
    </w:p>
    <w:p w14:paraId="4835E7FC">
      <w:pPr>
        <w:rPr>
          <w:rFonts w:ascii="仿宋_GB2312" w:eastAsia="仿宋_GB2312"/>
          <w:sz w:val="32"/>
          <w:szCs w:val="32"/>
        </w:rPr>
      </w:pPr>
    </w:p>
    <w:p w14:paraId="61DB4968">
      <w:pPr>
        <w:rPr>
          <w:rFonts w:ascii="仿宋_GB2312" w:eastAsia="仿宋_GB2312"/>
          <w:sz w:val="32"/>
          <w:szCs w:val="32"/>
        </w:rPr>
      </w:pPr>
    </w:p>
    <w:p w14:paraId="04603AA0">
      <w:pPr>
        <w:rPr>
          <w:rFonts w:ascii="仿宋_GB2312" w:eastAsia="仿宋_GB2312"/>
          <w:sz w:val="32"/>
          <w:szCs w:val="32"/>
        </w:rPr>
      </w:pPr>
    </w:p>
    <w:p w14:paraId="7444CFD4">
      <w:pPr>
        <w:ind w:firstLine="3040" w:firstLineChars="950"/>
        <w:rPr>
          <w:rFonts w:ascii="仿宋_GB2312" w:eastAsia="仿宋_GB2312"/>
          <w:bCs/>
          <w:sz w:val="32"/>
          <w:szCs w:val="32"/>
        </w:rPr>
      </w:pPr>
      <w:r>
        <w:rPr>
          <w:rFonts w:ascii="仿宋_GB2312" w:eastAsia="仿宋_GB2312"/>
          <w:bCs/>
          <w:sz w:val="32"/>
          <w:szCs w:val="32"/>
        </w:rPr>
        <w:t>XX</w:t>
      </w:r>
      <w:r>
        <w:rPr>
          <w:rFonts w:hint="eastAsia" w:ascii="仿宋_GB2312" w:eastAsia="仿宋_GB2312"/>
          <w:bCs/>
          <w:sz w:val="32"/>
          <w:szCs w:val="32"/>
        </w:rPr>
        <w:t>小区业主大会业主委员会</w:t>
      </w:r>
    </w:p>
    <w:p w14:paraId="28E747E4">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3B5F01B3">
      <w:pPr>
        <w:tabs>
          <w:tab w:val="left" w:pos="6679"/>
        </w:tabs>
        <w:rPr>
          <w:rFonts w:ascii="仿宋_GB2312" w:eastAsia="仿宋_GB2312"/>
          <w:sz w:val="44"/>
          <w:szCs w:val="44"/>
        </w:rPr>
      </w:pPr>
    </w:p>
    <w:p w14:paraId="6F7139E6">
      <w:pPr>
        <w:rPr>
          <w:rFonts w:ascii="仿宋_GB2312" w:eastAsia="仿宋_GB2312"/>
          <w:b/>
          <w:sz w:val="32"/>
          <w:szCs w:val="32"/>
        </w:rPr>
      </w:pPr>
    </w:p>
    <w:p w14:paraId="51EA186D">
      <w:pPr>
        <w:rPr>
          <w:rFonts w:ascii="仿宋_GB2312" w:eastAsia="仿宋_GB2312"/>
          <w:b/>
          <w:sz w:val="32"/>
          <w:szCs w:val="32"/>
        </w:rPr>
      </w:pPr>
    </w:p>
    <w:p w14:paraId="0D9D35A8">
      <w:pPr>
        <w:rPr>
          <w:rFonts w:ascii="仿宋_GB2312" w:eastAsia="仿宋_GB2312"/>
          <w:b/>
          <w:sz w:val="32"/>
          <w:szCs w:val="32"/>
        </w:rPr>
      </w:pPr>
    </w:p>
    <w:p w14:paraId="4F06E4E6">
      <w:pPr>
        <w:jc w:val="center"/>
        <w:rPr>
          <w:rFonts w:hint="eastAsia" w:ascii="宋体" w:hAnsi="宋体" w:cs="宋体"/>
          <w:b/>
          <w:kern w:val="0"/>
          <w:sz w:val="44"/>
          <w:szCs w:val="44"/>
        </w:rPr>
      </w:pPr>
      <w:r>
        <w:rPr>
          <w:rFonts w:hint="eastAsia" w:ascii="宋体" w:hAnsi="宋体" w:cs="宋体"/>
          <w:b/>
          <w:kern w:val="0"/>
          <w:sz w:val="44"/>
          <w:szCs w:val="44"/>
        </w:rPr>
        <w:t>业主委员会委员具体分工公示</w:t>
      </w:r>
    </w:p>
    <w:p w14:paraId="1CCCB694">
      <w:pPr>
        <w:jc w:val="center"/>
        <w:rPr>
          <w:rFonts w:hint="eastAsia" w:ascii="宋体" w:hAnsi="宋体" w:cs="宋体"/>
          <w:b/>
          <w:kern w:val="0"/>
          <w:sz w:val="44"/>
          <w:szCs w:val="44"/>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604AD1EF">
      <w:pPr>
        <w:rPr>
          <w:rFonts w:ascii="仿宋_GB2312" w:eastAsia="仿宋_GB2312"/>
          <w:b/>
          <w:sz w:val="32"/>
          <w:szCs w:val="32"/>
        </w:rPr>
      </w:pPr>
      <w:r>
        <w:rPr>
          <w:rFonts w:ascii="仿宋_GB2312" w:eastAsia="仿宋_GB2312"/>
          <w:b/>
          <w:sz w:val="32"/>
          <w:szCs w:val="32"/>
        </w:rPr>
        <w:t>XX</w:t>
      </w:r>
      <w:r>
        <w:rPr>
          <w:rFonts w:hint="eastAsia" w:ascii="仿宋_GB2312" w:eastAsia="仿宋_GB2312"/>
          <w:b/>
          <w:sz w:val="32"/>
          <w:szCs w:val="32"/>
        </w:rPr>
        <w:t>小区全体业主：</w:t>
      </w:r>
    </w:p>
    <w:p w14:paraId="5EFF7B5A">
      <w:pPr>
        <w:ind w:firstLine="640" w:firstLineChars="200"/>
        <w:rPr>
          <w:rFonts w:ascii="仿宋_GB2312" w:eastAsia="仿宋_GB2312"/>
          <w:bCs/>
          <w:sz w:val="32"/>
          <w:szCs w:val="32"/>
        </w:rPr>
      </w:pPr>
      <w:r>
        <w:rPr>
          <w:rFonts w:hint="eastAsia" w:ascii="仿宋_GB2312" w:eastAsia="仿宋_GB2312"/>
          <w:bCs/>
          <w:sz w:val="32"/>
          <w:szCs w:val="32"/>
        </w:rPr>
        <w:t>经</w:t>
      </w:r>
      <w:r>
        <w:rPr>
          <w:rFonts w:ascii="仿宋_GB2312" w:eastAsia="仿宋_GB2312"/>
          <w:bCs/>
          <w:sz w:val="32"/>
          <w:szCs w:val="32"/>
        </w:rPr>
        <w:t>XX</w:t>
      </w:r>
      <w:r>
        <w:rPr>
          <w:rFonts w:hint="eastAsia" w:ascii="仿宋_GB2312" w:eastAsia="仿宋_GB2312"/>
          <w:bCs/>
          <w:sz w:val="32"/>
          <w:szCs w:val="32"/>
        </w:rPr>
        <w:t>小区业主大会业主委员会会议研究商定，业主委员会委员具体分工如下：</w:t>
      </w:r>
    </w:p>
    <w:p w14:paraId="7A298CD2">
      <w:pPr>
        <w:ind w:firstLine="640" w:firstLineChars="200"/>
        <w:rPr>
          <w:rFonts w:ascii="仿宋_GB2312" w:eastAsia="仿宋_GB2312"/>
          <w:bCs/>
          <w:sz w:val="32"/>
          <w:szCs w:val="32"/>
        </w:rPr>
      </w:pPr>
      <w:r>
        <w:rPr>
          <w:rFonts w:hint="eastAsia" w:ascii="仿宋_GB2312" w:eastAsia="仿宋_GB2312"/>
          <w:bCs/>
          <w:sz w:val="32"/>
          <w:szCs w:val="32"/>
        </w:rPr>
        <w:t>主</w:t>
      </w:r>
      <w:r>
        <w:rPr>
          <w:rFonts w:ascii="仿宋_GB2312" w:eastAsia="仿宋_GB2312"/>
          <w:bCs/>
          <w:sz w:val="32"/>
          <w:szCs w:val="32"/>
        </w:rPr>
        <w:t xml:space="preserve">  </w:t>
      </w:r>
      <w:r>
        <w:rPr>
          <w:rFonts w:hint="eastAsia" w:ascii="仿宋_GB2312" w:eastAsia="仿宋_GB2312"/>
          <w:bCs/>
          <w:sz w:val="32"/>
          <w:szCs w:val="32"/>
        </w:rPr>
        <w:t>任</w:t>
      </w:r>
      <w:r>
        <w:rPr>
          <w:rFonts w:ascii="仿宋_GB2312" w:eastAsia="仿宋_GB2312"/>
          <w:bCs/>
          <w:sz w:val="32"/>
          <w:szCs w:val="32"/>
        </w:rPr>
        <w:t xml:space="preserve"> </w:t>
      </w:r>
      <w:r>
        <w:rPr>
          <w:rFonts w:hint="eastAsia" w:ascii="仿宋_GB2312" w:eastAsia="仿宋_GB2312"/>
          <w:bCs/>
          <w:sz w:val="32"/>
          <w:szCs w:val="32"/>
        </w:rPr>
        <w:t>：</w:t>
      </w:r>
      <w:r>
        <w:rPr>
          <w:rFonts w:ascii="仿宋_GB2312" w:eastAsia="仿宋_GB2312"/>
          <w:bCs/>
          <w:sz w:val="32"/>
          <w:szCs w:val="32"/>
        </w:rPr>
        <w:t xml:space="preserve"> </w:t>
      </w:r>
    </w:p>
    <w:p w14:paraId="2A827E1A">
      <w:pPr>
        <w:ind w:firstLine="640" w:firstLineChars="200"/>
        <w:rPr>
          <w:rFonts w:ascii="仿宋_GB2312" w:eastAsia="仿宋_GB2312"/>
          <w:bCs/>
          <w:sz w:val="32"/>
          <w:szCs w:val="32"/>
        </w:rPr>
      </w:pPr>
      <w:r>
        <w:rPr>
          <w:rFonts w:hint="eastAsia" w:ascii="仿宋_GB2312" w:eastAsia="仿宋_GB2312"/>
          <w:bCs/>
          <w:sz w:val="32"/>
          <w:szCs w:val="32"/>
        </w:rPr>
        <w:t>副主任</w:t>
      </w:r>
      <w:r>
        <w:rPr>
          <w:rFonts w:ascii="仿宋_GB2312" w:eastAsia="仿宋_GB2312"/>
          <w:bCs/>
          <w:sz w:val="32"/>
          <w:szCs w:val="32"/>
        </w:rPr>
        <w:t xml:space="preserve"> </w:t>
      </w:r>
      <w:r>
        <w:rPr>
          <w:rFonts w:hint="eastAsia" w:ascii="仿宋_GB2312" w:eastAsia="仿宋_GB2312"/>
          <w:bCs/>
          <w:sz w:val="32"/>
          <w:szCs w:val="32"/>
        </w:rPr>
        <w:t>：</w:t>
      </w:r>
      <w:r>
        <w:rPr>
          <w:rFonts w:ascii="仿宋_GB2312" w:eastAsia="仿宋_GB2312"/>
          <w:bCs/>
          <w:sz w:val="32"/>
          <w:szCs w:val="32"/>
        </w:rPr>
        <w:t xml:space="preserve">  </w:t>
      </w:r>
    </w:p>
    <w:p w14:paraId="06A8713A">
      <w:pPr>
        <w:ind w:firstLine="640" w:firstLineChars="200"/>
        <w:rPr>
          <w:rFonts w:ascii="仿宋_GB2312" w:eastAsia="仿宋_GB2312"/>
          <w:bCs/>
          <w:sz w:val="32"/>
          <w:szCs w:val="32"/>
        </w:rPr>
      </w:pPr>
      <w:r>
        <w:rPr>
          <w:rFonts w:hint="eastAsia" w:ascii="仿宋_GB2312" w:eastAsia="仿宋_GB2312"/>
          <w:bCs/>
          <w:sz w:val="32"/>
          <w:szCs w:val="32"/>
        </w:rPr>
        <w:t>委</w:t>
      </w:r>
      <w:r>
        <w:rPr>
          <w:rFonts w:ascii="仿宋_GB2312" w:eastAsia="仿宋_GB2312"/>
          <w:bCs/>
          <w:sz w:val="32"/>
          <w:szCs w:val="32"/>
        </w:rPr>
        <w:t xml:space="preserve">  </w:t>
      </w:r>
      <w:r>
        <w:rPr>
          <w:rFonts w:hint="eastAsia" w:ascii="仿宋_GB2312" w:eastAsia="仿宋_GB2312"/>
          <w:bCs/>
          <w:sz w:val="32"/>
          <w:szCs w:val="32"/>
        </w:rPr>
        <w:t>员</w:t>
      </w:r>
      <w:r>
        <w:rPr>
          <w:rFonts w:ascii="仿宋_GB2312" w:eastAsia="仿宋_GB2312"/>
          <w:bCs/>
          <w:sz w:val="32"/>
          <w:szCs w:val="32"/>
        </w:rPr>
        <w:t xml:space="preserve"> </w:t>
      </w:r>
      <w:r>
        <w:rPr>
          <w:rFonts w:hint="eastAsia" w:ascii="仿宋_GB2312" w:eastAsia="仿宋_GB2312"/>
          <w:bCs/>
          <w:sz w:val="32"/>
          <w:szCs w:val="32"/>
        </w:rPr>
        <w:t>：</w:t>
      </w:r>
      <w:r>
        <w:rPr>
          <w:rFonts w:ascii="仿宋_GB2312" w:eastAsia="仿宋_GB2312"/>
          <w:bCs/>
          <w:sz w:val="32"/>
          <w:szCs w:val="32"/>
        </w:rPr>
        <w:t xml:space="preserve">  </w:t>
      </w:r>
    </w:p>
    <w:p w14:paraId="46497CE9">
      <w:pPr>
        <w:ind w:firstLine="640" w:firstLineChars="200"/>
        <w:rPr>
          <w:rFonts w:ascii="仿宋_GB2312" w:eastAsia="仿宋_GB2312"/>
          <w:sz w:val="32"/>
          <w:szCs w:val="32"/>
        </w:rPr>
      </w:pPr>
    </w:p>
    <w:p w14:paraId="1618C3C2">
      <w:pPr>
        <w:ind w:firstLine="640" w:firstLineChars="200"/>
        <w:rPr>
          <w:rFonts w:ascii="仿宋_GB2312" w:eastAsia="仿宋_GB2312"/>
          <w:bCs/>
          <w:sz w:val="32"/>
          <w:szCs w:val="32"/>
        </w:rPr>
      </w:pPr>
    </w:p>
    <w:p w14:paraId="3FFB24C1">
      <w:pPr>
        <w:widowControl/>
        <w:snapToGrid w:val="0"/>
        <w:spacing w:line="520" w:lineRule="exact"/>
        <w:ind w:firstLine="4160" w:firstLineChars="1300"/>
        <w:rPr>
          <w:rFonts w:ascii="仿宋_GB2312" w:hAnsi="华文仿宋" w:eastAsia="仿宋_GB2312"/>
          <w:sz w:val="32"/>
          <w:szCs w:val="32"/>
        </w:rPr>
      </w:pPr>
    </w:p>
    <w:p w14:paraId="2FEF3045">
      <w:pPr>
        <w:ind w:firstLine="320" w:firstLineChars="100"/>
        <w:rPr>
          <w:rFonts w:ascii="仿宋_GB2312" w:eastAsia="仿宋_GB2312"/>
          <w:bCs/>
          <w:sz w:val="32"/>
          <w:szCs w:val="32"/>
        </w:rPr>
      </w:pPr>
      <w:r>
        <w:rPr>
          <w:rFonts w:hint="eastAsia" w:ascii="仿宋_GB2312" w:eastAsia="仿宋_GB2312"/>
          <w:bCs/>
          <w:sz w:val="32"/>
          <w:szCs w:val="32"/>
        </w:rPr>
        <w:t>公示期为</w:t>
      </w:r>
      <w:r>
        <w:rPr>
          <w:rFonts w:ascii="仿宋_GB2312" w:eastAsia="仿宋_GB2312"/>
          <w:bCs/>
          <w:sz w:val="32"/>
          <w:szCs w:val="32"/>
        </w:rPr>
        <w:t xml:space="preserve">    </w:t>
      </w:r>
      <w:r>
        <w:rPr>
          <w:rFonts w:hint="eastAsia" w:ascii="仿宋_GB2312" w:eastAsia="仿宋_GB2312"/>
          <w:bCs/>
          <w:sz w:val="32"/>
          <w:szCs w:val="32"/>
        </w:rPr>
        <w:t>年</w:t>
      </w:r>
      <w:r>
        <w:rPr>
          <w:rFonts w:ascii="仿宋_GB2312" w:eastAsia="仿宋_GB2312"/>
          <w:bCs/>
          <w:sz w:val="32"/>
          <w:szCs w:val="32"/>
        </w:rPr>
        <w:t xml:space="preserve"> </w:t>
      </w:r>
      <w:r>
        <w:rPr>
          <w:rFonts w:hint="eastAsia" w:ascii="仿宋_GB2312" w:eastAsia="仿宋_GB2312"/>
          <w:bCs/>
          <w:sz w:val="32"/>
          <w:szCs w:val="32"/>
        </w:rPr>
        <w:t>月</w:t>
      </w:r>
      <w:r>
        <w:rPr>
          <w:rFonts w:ascii="仿宋_GB2312" w:eastAsia="仿宋_GB2312"/>
          <w:bCs/>
          <w:sz w:val="32"/>
          <w:szCs w:val="32"/>
        </w:rPr>
        <w:t xml:space="preserve">  </w:t>
      </w:r>
      <w:r>
        <w:rPr>
          <w:rFonts w:hint="eastAsia" w:ascii="仿宋_GB2312" w:eastAsia="仿宋_GB2312"/>
          <w:bCs/>
          <w:sz w:val="32"/>
          <w:szCs w:val="32"/>
        </w:rPr>
        <w:t>日</w:t>
      </w:r>
      <w:r>
        <w:rPr>
          <w:rFonts w:ascii="仿宋_GB2312" w:eastAsia="仿宋_GB2312"/>
          <w:bCs/>
          <w:sz w:val="32"/>
          <w:szCs w:val="32"/>
        </w:rPr>
        <w:t xml:space="preserve">—     </w:t>
      </w:r>
      <w:r>
        <w:rPr>
          <w:rFonts w:hint="eastAsia" w:ascii="仿宋_GB2312" w:eastAsia="仿宋_GB2312"/>
          <w:bCs/>
          <w:sz w:val="32"/>
          <w:szCs w:val="32"/>
        </w:rPr>
        <w:t>年</w:t>
      </w:r>
      <w:r>
        <w:rPr>
          <w:rFonts w:ascii="仿宋_GB2312" w:eastAsia="仿宋_GB2312"/>
          <w:bCs/>
          <w:sz w:val="32"/>
          <w:szCs w:val="32"/>
        </w:rPr>
        <w:t xml:space="preserve"> </w:t>
      </w:r>
      <w:r>
        <w:rPr>
          <w:rFonts w:hint="eastAsia" w:ascii="仿宋_GB2312" w:eastAsia="仿宋_GB2312"/>
          <w:bCs/>
          <w:sz w:val="32"/>
          <w:szCs w:val="32"/>
        </w:rPr>
        <w:t>月</w:t>
      </w:r>
      <w:r>
        <w:rPr>
          <w:rFonts w:ascii="仿宋_GB2312" w:eastAsia="仿宋_GB2312"/>
          <w:bCs/>
          <w:sz w:val="32"/>
          <w:szCs w:val="32"/>
        </w:rPr>
        <w:t xml:space="preserve">  </w:t>
      </w:r>
      <w:r>
        <w:rPr>
          <w:rFonts w:hint="eastAsia" w:ascii="仿宋_GB2312" w:eastAsia="仿宋_GB2312"/>
          <w:bCs/>
          <w:sz w:val="32"/>
          <w:szCs w:val="32"/>
        </w:rPr>
        <w:t>日（七日）</w:t>
      </w:r>
    </w:p>
    <w:p w14:paraId="496D8804">
      <w:pPr>
        <w:widowControl/>
        <w:snapToGrid w:val="0"/>
        <w:spacing w:line="520" w:lineRule="exact"/>
        <w:ind w:firstLine="4160" w:firstLineChars="1300"/>
        <w:rPr>
          <w:rFonts w:ascii="仿宋_GB2312" w:hAnsi="华文仿宋" w:eastAsia="仿宋_GB2312"/>
          <w:sz w:val="32"/>
          <w:szCs w:val="32"/>
        </w:rPr>
      </w:pPr>
      <w:r>
        <w:rPr>
          <w:rFonts w:ascii="仿宋_GB2312" w:hAnsi="华文仿宋" w:eastAsia="仿宋_GB2312"/>
          <w:sz w:val="32"/>
          <w:szCs w:val="32"/>
        </w:rPr>
        <w:t xml:space="preserve">  </w:t>
      </w:r>
    </w:p>
    <w:p w14:paraId="603D738D">
      <w:pPr>
        <w:widowControl/>
        <w:snapToGrid w:val="0"/>
        <w:spacing w:line="520" w:lineRule="exact"/>
        <w:ind w:firstLine="4160" w:firstLineChars="1300"/>
        <w:rPr>
          <w:rFonts w:ascii="仿宋_GB2312" w:hAnsi="华文仿宋" w:eastAsia="仿宋_GB2312"/>
          <w:sz w:val="32"/>
          <w:szCs w:val="32"/>
        </w:rPr>
      </w:pPr>
    </w:p>
    <w:p w14:paraId="3FB56292">
      <w:pPr>
        <w:widowControl/>
        <w:snapToGrid w:val="0"/>
        <w:spacing w:line="520" w:lineRule="exact"/>
        <w:ind w:firstLine="3360" w:firstLineChars="1050"/>
        <w:rPr>
          <w:rFonts w:ascii="仿宋_GB2312" w:hAnsi="华文仿宋" w:eastAsia="仿宋_GB2312"/>
          <w:sz w:val="32"/>
          <w:szCs w:val="32"/>
        </w:rPr>
      </w:pPr>
    </w:p>
    <w:p w14:paraId="122F9329">
      <w:pPr>
        <w:widowControl/>
        <w:snapToGrid w:val="0"/>
        <w:spacing w:line="520" w:lineRule="exact"/>
        <w:ind w:firstLine="3360" w:firstLineChars="1050"/>
        <w:rPr>
          <w:rFonts w:ascii="仿宋_GB2312" w:hAnsi="宋体" w:eastAsia="仿宋_GB2312" w:cs="宋体"/>
          <w:kern w:val="0"/>
          <w:sz w:val="32"/>
          <w:szCs w:val="32"/>
        </w:rPr>
      </w:pPr>
      <w:r>
        <w:rPr>
          <w:rFonts w:ascii="仿宋_GB2312" w:hAnsi="华文仿宋" w:eastAsia="仿宋_GB2312"/>
          <w:sz w:val="32"/>
          <w:szCs w:val="32"/>
        </w:rPr>
        <w:t>XXX</w:t>
      </w:r>
      <w:r>
        <w:rPr>
          <w:rFonts w:hint="eastAsia" w:ascii="仿宋_GB2312" w:hAnsi="华文仿宋" w:eastAsia="仿宋_GB2312"/>
          <w:sz w:val="32"/>
          <w:szCs w:val="32"/>
        </w:rPr>
        <w:t>小区业主大会业主委员会</w:t>
      </w:r>
      <w:r>
        <w:rPr>
          <w:rFonts w:ascii="仿宋_GB2312" w:hAnsi="华文仿宋" w:eastAsia="仿宋_GB2312"/>
          <w:sz w:val="32"/>
          <w:szCs w:val="32"/>
        </w:rPr>
        <w:t xml:space="preserve"> </w:t>
      </w:r>
    </w:p>
    <w:p w14:paraId="72251135">
      <w:pPr>
        <w:ind w:firstLine="2880" w:firstLineChars="900"/>
        <w:rPr>
          <w:rFonts w:ascii="仿宋_GB2312" w:hAnsi="华文仿宋" w:eastAsia="仿宋_GB2312"/>
          <w:sz w:val="32"/>
          <w:szCs w:val="32"/>
        </w:rPr>
      </w:pPr>
      <w:r>
        <w:rPr>
          <w:rFonts w:ascii="仿宋_GB2312" w:hAnsi="华文仿宋" w:eastAsia="仿宋_GB2312"/>
          <w:sz w:val="32"/>
          <w:szCs w:val="32"/>
        </w:rPr>
        <w:t xml:space="preserve">         </w:t>
      </w:r>
      <w:r>
        <w:rPr>
          <w:rFonts w:hint="eastAsia" w:ascii="仿宋_GB2312" w:hAnsi="华文仿宋" w:eastAsia="仿宋_GB2312"/>
          <w:sz w:val="32"/>
          <w:szCs w:val="32"/>
        </w:rPr>
        <w:t>（社区章）（业主委会章）</w:t>
      </w:r>
      <w:r>
        <w:rPr>
          <w:rFonts w:ascii="仿宋_GB2312" w:hAnsi="华文仿宋" w:eastAsia="仿宋_GB2312"/>
          <w:sz w:val="32"/>
          <w:szCs w:val="32"/>
        </w:rPr>
        <w:t xml:space="preserve">    </w:t>
      </w:r>
    </w:p>
    <w:p w14:paraId="4AE6D0AA">
      <w:pPr>
        <w:ind w:firstLine="5600" w:firstLineChars="1750"/>
        <w:rPr>
          <w:rFonts w:ascii="仿宋_GB2312" w:hAnsi="华文仿宋" w:eastAsia="仿宋_GB2312"/>
          <w:sz w:val="32"/>
          <w:szCs w:val="32"/>
        </w:rPr>
      </w:pPr>
      <w:r>
        <w:rPr>
          <w:rFonts w:hint="eastAsia" w:ascii="仿宋_GB2312" w:hAnsi="华文仿宋" w:eastAsia="仿宋_GB2312"/>
          <w:sz w:val="32"/>
          <w:szCs w:val="32"/>
        </w:rPr>
        <w:t>年</w:t>
      </w:r>
      <w:r>
        <w:rPr>
          <w:rFonts w:ascii="仿宋_GB2312" w:hAnsi="华文仿宋" w:eastAsia="仿宋_GB2312"/>
          <w:sz w:val="32"/>
          <w:szCs w:val="32"/>
        </w:rPr>
        <w:t xml:space="preserve"> </w:t>
      </w:r>
      <w:r>
        <w:rPr>
          <w:rFonts w:hint="eastAsia" w:ascii="仿宋_GB2312" w:hAnsi="华文仿宋" w:eastAsia="仿宋_GB2312"/>
          <w:sz w:val="32"/>
          <w:szCs w:val="32"/>
        </w:rPr>
        <w:t>月</w:t>
      </w:r>
      <w:r>
        <w:rPr>
          <w:rFonts w:ascii="仿宋_GB2312" w:hAnsi="华文仿宋" w:eastAsia="仿宋_GB2312"/>
          <w:sz w:val="32"/>
          <w:szCs w:val="32"/>
        </w:rPr>
        <w:t xml:space="preserve"> </w:t>
      </w:r>
      <w:r>
        <w:rPr>
          <w:rFonts w:hint="eastAsia" w:ascii="仿宋_GB2312" w:hAnsi="华文仿宋" w:eastAsia="仿宋_GB2312"/>
          <w:sz w:val="32"/>
          <w:szCs w:val="32"/>
        </w:rPr>
        <w:t>日</w:t>
      </w:r>
    </w:p>
    <w:p w14:paraId="7DD4BA0F">
      <w:pPr>
        <w:rPr>
          <w:rFonts w:ascii="仿宋_GB2312" w:eastAsia="仿宋_GB2312"/>
          <w:sz w:val="32"/>
          <w:szCs w:val="32"/>
        </w:rPr>
      </w:pPr>
    </w:p>
    <w:p w14:paraId="7B66C826">
      <w:pPr>
        <w:rPr>
          <w:rFonts w:ascii="仿宋_GB2312" w:eastAsia="仿宋_GB2312"/>
          <w:sz w:val="32"/>
          <w:szCs w:val="32"/>
        </w:rPr>
      </w:pPr>
    </w:p>
    <w:p w14:paraId="7BBD0C1C">
      <w:pPr>
        <w:tabs>
          <w:tab w:val="left" w:pos="2717"/>
        </w:tabs>
        <w:spacing w:line="360" w:lineRule="auto"/>
        <w:ind w:left="-718" w:leftChars="-342" w:right="-693" w:rightChars="-330" w:firstLine="560" w:firstLineChars="200"/>
        <w:rPr>
          <w:rFonts w:ascii="仿宋_GB2312" w:hAnsi="仿宋_GB2312" w:eastAsia="仿宋_GB2312"/>
          <w:sz w:val="28"/>
          <w:szCs w:val="28"/>
        </w:rPr>
      </w:pPr>
      <w:r>
        <w:rPr>
          <w:rFonts w:hint="eastAsia" w:ascii="仿宋_GB2312" w:hAnsi="仿宋_GB2312" w:eastAsia="仿宋_GB2312"/>
          <w:sz w:val="28"/>
          <w:szCs w:val="28"/>
        </w:rPr>
        <w:t>接收方（业主委员会签章）：</w:t>
      </w:r>
    </w:p>
    <w:p w14:paraId="76BDB56D">
      <w:pPr>
        <w:tabs>
          <w:tab w:val="left" w:pos="2717"/>
        </w:tabs>
        <w:spacing w:line="360" w:lineRule="auto"/>
        <w:ind w:left="-718" w:leftChars="-342" w:right="-693" w:rightChars="-330" w:firstLine="560" w:firstLineChars="200"/>
        <w:rPr>
          <w:rFonts w:ascii="仿宋_GB2312" w:hAnsi="仿宋_GB2312" w:eastAsia="仿宋_GB2312"/>
          <w:sz w:val="28"/>
          <w:szCs w:val="28"/>
        </w:rPr>
      </w:pPr>
      <w:r>
        <w:rPr>
          <w:rFonts w:hint="eastAsia" w:ascii="仿宋_GB2312" w:hAnsi="仿宋_GB2312" w:eastAsia="仿宋_GB2312"/>
          <w:sz w:val="28"/>
          <w:szCs w:val="28"/>
        </w:rPr>
        <w:t>监交方（街道办事处签章）：</w:t>
      </w:r>
      <w:r>
        <w:rPr>
          <w:rFonts w:ascii="仿宋_GB2312" w:hAnsi="仿宋_GB2312" w:eastAsia="仿宋_GB2312"/>
          <w:sz w:val="28"/>
          <w:szCs w:val="28"/>
        </w:rPr>
        <w:t xml:space="preserve">                             </w:t>
      </w:r>
    </w:p>
    <w:p w14:paraId="7363EAC3">
      <w:pPr>
        <w:spacing w:beforeLines="50"/>
        <w:rPr>
          <w:rFonts w:hint="eastAsia" w:ascii="仿宋_GB2312" w:eastAsia="仿宋_GB2312"/>
          <w:sz w:val="32"/>
          <w:szCs w:val="32"/>
        </w:rPr>
      </w:pPr>
    </w:p>
    <w:p w14:paraId="508D81E8">
      <w:pPr>
        <w:jc w:val="center"/>
        <w:rPr>
          <w:rFonts w:hint="eastAsia" w:ascii="宋体" w:hAnsi="宋体"/>
          <w:b/>
          <w:sz w:val="44"/>
          <w:szCs w:val="44"/>
        </w:rPr>
      </w:pPr>
      <w:r>
        <w:rPr>
          <w:rFonts w:ascii="宋体" w:hAnsi="宋体"/>
          <w:b/>
          <w:sz w:val="44"/>
          <w:szCs w:val="44"/>
        </w:rPr>
        <w:t>XX</w:t>
      </w:r>
      <w:r>
        <w:rPr>
          <w:rFonts w:hint="eastAsia" w:ascii="宋体" w:hAnsi="宋体"/>
          <w:b/>
          <w:sz w:val="44"/>
          <w:szCs w:val="44"/>
        </w:rPr>
        <w:t>小区业主委员会财务管理制度</w:t>
      </w:r>
    </w:p>
    <w:p w14:paraId="10CC1D4F">
      <w:pPr>
        <w:jc w:val="center"/>
        <w:rPr>
          <w:rFonts w:hint="eastAsia" w:ascii="宋体" w:hAnsi="宋体"/>
          <w:b/>
          <w:sz w:val="44"/>
          <w:szCs w:val="44"/>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p>
    <w:p w14:paraId="09B97572">
      <w:pPr>
        <w:jc w:val="center"/>
        <w:rPr>
          <w:rFonts w:ascii="宋体"/>
          <w:sz w:val="24"/>
        </w:rPr>
      </w:pPr>
      <w:r>
        <w:rPr>
          <w:rFonts w:ascii="宋体" w:hAnsi="宋体"/>
          <w:sz w:val="24"/>
        </w:rPr>
        <w:t>XX</w:t>
      </w:r>
      <w:r>
        <w:rPr>
          <w:rFonts w:hint="eastAsia" w:ascii="宋体" w:hAnsi="宋体"/>
          <w:sz w:val="24"/>
        </w:rPr>
        <w:t>规﹝</w:t>
      </w:r>
      <w:r>
        <w:rPr>
          <w:rFonts w:hint="eastAsia" w:ascii="宋体" w:hAnsi="宋体"/>
          <w:sz w:val="24"/>
          <w:lang w:val="en-US" w:eastAsia="zh-CN"/>
        </w:rPr>
        <w:t>xxx</w:t>
      </w:r>
      <w:r>
        <w:rPr>
          <w:rFonts w:hint="eastAsia" w:ascii="宋体" w:hAnsi="宋体"/>
          <w:sz w:val="24"/>
        </w:rPr>
        <w:t>﹞</w:t>
      </w:r>
      <w:r>
        <w:rPr>
          <w:rFonts w:ascii="宋体" w:hAnsi="宋体"/>
          <w:sz w:val="24"/>
        </w:rPr>
        <w:t>X</w:t>
      </w:r>
      <w:r>
        <w:rPr>
          <w:rFonts w:hint="eastAsia" w:ascii="宋体" w:hAnsi="宋体"/>
          <w:sz w:val="24"/>
        </w:rPr>
        <w:t>号</w:t>
      </w:r>
    </w:p>
    <w:p w14:paraId="6103C725">
      <w:pPr>
        <w:rPr>
          <w:rFonts w:ascii="仿宋_GB2312" w:hAnsi="宋体" w:eastAsia="仿宋_GB2312"/>
          <w:color w:val="000000"/>
          <w:sz w:val="32"/>
          <w:szCs w:val="32"/>
        </w:rPr>
      </w:pPr>
      <w:r>
        <w:rPr>
          <w:color w:val="000000"/>
        </w:rPr>
        <w:br w:type="textWrapping"/>
      </w:r>
      <w:r>
        <w:rPr>
          <w:rFonts w:hint="eastAsia" w:ascii="仿宋_GB2312" w:hAnsi="宋体" w:eastAsia="仿宋_GB2312"/>
          <w:b/>
          <w:sz w:val="32"/>
          <w:szCs w:val="32"/>
        </w:rPr>
        <w:t>一、财务管理的基本原则</w:t>
      </w:r>
      <w:r>
        <w:rPr>
          <w:rFonts w:ascii="仿宋_GB2312" w:eastAsia="仿宋_GB2312"/>
          <w:b/>
          <w:sz w:val="32"/>
          <w:szCs w:val="32"/>
        </w:rPr>
        <w:br w:type="textWrapping"/>
      </w:r>
      <w:r>
        <w:rPr>
          <w:rFonts w:hint="eastAsia" w:ascii="仿宋_GB2312" w:hAnsi="宋体" w:eastAsia="仿宋_GB2312"/>
          <w:sz w:val="32"/>
          <w:szCs w:val="32"/>
        </w:rPr>
        <w:t>遵守国家有关法律、法规和会计准则，坚持开源节流的方针，实行最广大业主利益基础上的民主集中</w:t>
      </w:r>
      <w:bookmarkStart w:id="0" w:name="baidusnap0"/>
      <w:bookmarkEnd w:id="0"/>
      <w:r>
        <w:rPr>
          <w:rFonts w:hint="eastAsia" w:ascii="仿宋_GB2312" w:hAnsi="宋体" w:eastAsia="仿宋_GB2312"/>
          <w:sz w:val="32"/>
          <w:szCs w:val="32"/>
        </w:rPr>
        <w:t>，规范财务管理，增强财务透明度，正确处理小区发展和资金供给的关系、小区整体利益和业主个人利益之间的关系，使资产保值、增值。</w:t>
      </w:r>
      <w:r>
        <w:rPr>
          <w:rFonts w:ascii="仿宋_GB2312" w:hAnsi="宋体" w:eastAsia="仿宋_GB2312"/>
          <w:sz w:val="32"/>
          <w:szCs w:val="32"/>
        </w:rPr>
        <w:br w:type="textWrapping"/>
      </w:r>
      <w:r>
        <w:rPr>
          <w:rFonts w:hint="eastAsia" w:ascii="仿宋_GB2312" w:hAnsi="宋体" w:eastAsia="仿宋_GB2312"/>
          <w:b/>
          <w:sz w:val="32"/>
          <w:szCs w:val="32"/>
        </w:rPr>
        <w:t>二、财务管理的主要任务</w:t>
      </w:r>
      <w:r>
        <w:rPr>
          <w:rFonts w:ascii="仿宋_GB2312" w:eastAsia="仿宋_GB2312"/>
          <w:b/>
          <w:sz w:val="32"/>
          <w:szCs w:val="32"/>
        </w:rPr>
        <w:br w:type="textWrapping"/>
      </w:r>
      <w:r>
        <w:rPr>
          <w:rFonts w:ascii="仿宋_GB2312" w:eastAsia="仿宋_GB2312"/>
          <w:sz w:val="32"/>
          <w:szCs w:val="32"/>
        </w:rPr>
        <w:t>1</w:t>
      </w:r>
      <w:r>
        <w:rPr>
          <w:rFonts w:hint="eastAsia" w:ascii="仿宋_GB2312" w:hAnsi="宋体" w:eastAsia="仿宋_GB2312"/>
          <w:sz w:val="32"/>
          <w:szCs w:val="32"/>
        </w:rPr>
        <w:t>、依法多渠道筹集资金，合理编制业主大会和业委会财务预算，并对预算实施全过程控制和管理。</w:t>
      </w:r>
      <w:r>
        <w:rPr>
          <w:rFonts w:ascii="仿宋_GB2312" w:hAnsi="宋体" w:eastAsia="仿宋_GB2312"/>
          <w:sz w:val="32"/>
          <w:szCs w:val="32"/>
        </w:rPr>
        <w:br w:type="textWrapping"/>
      </w:r>
      <w:r>
        <w:rPr>
          <w:rFonts w:ascii="仿宋_GB2312" w:eastAsia="仿宋_GB2312"/>
          <w:sz w:val="32"/>
          <w:szCs w:val="32"/>
        </w:rPr>
        <w:t>2</w:t>
      </w:r>
      <w:r>
        <w:rPr>
          <w:rFonts w:hint="eastAsia" w:ascii="仿宋_GB2312" w:hAnsi="宋体" w:eastAsia="仿宋_GB2312"/>
          <w:sz w:val="32"/>
          <w:szCs w:val="32"/>
        </w:rPr>
        <w:t>、在银行</w:t>
      </w:r>
      <w:r>
        <w:rPr>
          <w:rFonts w:hint="eastAsia" w:ascii="仿宋_GB2312" w:hAnsi="宋体" w:eastAsia="仿宋_GB2312"/>
          <w:color w:val="000000"/>
          <w:sz w:val="32"/>
          <w:szCs w:val="32"/>
        </w:rPr>
        <w:t>设置业委会账户，由业委会委派专人开设并附加说明和账户复印件加以备案，凭单收支报销，账户收支必须通过银行借贷方式体现，由会计负责对原始凭记、会计凭证按月装订成册，经主任及财务人员签字后单独保管。</w:t>
      </w:r>
      <w:r>
        <w:rPr>
          <w:rFonts w:ascii="仿宋_GB2312" w:eastAsia="仿宋_GB2312"/>
          <w:sz w:val="32"/>
          <w:szCs w:val="32"/>
        </w:rPr>
        <w:br w:type="textWrapping"/>
      </w:r>
      <w:r>
        <w:rPr>
          <w:rFonts w:ascii="仿宋_GB2312" w:hAnsi="宋体" w:eastAsia="仿宋_GB2312"/>
          <w:sz w:val="32"/>
          <w:szCs w:val="32"/>
        </w:rPr>
        <w:t>3</w:t>
      </w:r>
      <w:r>
        <w:rPr>
          <w:rFonts w:hint="eastAsia" w:ascii="仿宋_GB2312" w:hAnsi="宋体" w:eastAsia="仿宋_GB2312"/>
          <w:sz w:val="32"/>
          <w:szCs w:val="32"/>
        </w:rPr>
        <w:t>、</w:t>
      </w:r>
      <w:r>
        <w:rPr>
          <w:rFonts w:eastAsia="仿宋_GB2312"/>
          <w:sz w:val="32"/>
          <w:szCs w:val="32"/>
        </w:rPr>
        <w:t> </w:t>
      </w:r>
      <w:r>
        <w:rPr>
          <w:rFonts w:hint="eastAsia" w:ascii="仿宋_GB2312" w:eastAsia="仿宋_GB2312"/>
          <w:sz w:val="32"/>
          <w:szCs w:val="32"/>
        </w:rPr>
        <w:t>编制财务登记和会计报表，</w:t>
      </w:r>
      <w:r>
        <w:rPr>
          <w:rFonts w:hint="eastAsia" w:ascii="仿宋_GB2312" w:hAnsi="宋体" w:eastAsia="仿宋_GB2312"/>
          <w:sz w:val="32"/>
          <w:szCs w:val="32"/>
        </w:rPr>
        <w:t>每半年公开一次财务收支情况。</w:t>
      </w:r>
      <w:r>
        <w:rPr>
          <w:rFonts w:ascii="仿宋_GB2312" w:eastAsia="仿宋_GB2312"/>
          <w:sz w:val="32"/>
          <w:szCs w:val="32"/>
        </w:rPr>
        <w:br w:type="textWrapping"/>
      </w:r>
      <w:r>
        <w:rPr>
          <w:rFonts w:ascii="仿宋_GB2312" w:hAnsi="宋体" w:eastAsia="仿宋_GB2312"/>
          <w:sz w:val="32"/>
          <w:szCs w:val="32"/>
        </w:rPr>
        <w:t>4</w:t>
      </w:r>
      <w:r>
        <w:rPr>
          <w:rFonts w:hint="eastAsia" w:ascii="仿宋_GB2312" w:hAnsi="宋体" w:eastAsia="仿宋_GB2312"/>
          <w:sz w:val="32"/>
          <w:szCs w:val="32"/>
        </w:rPr>
        <w:t>、</w:t>
      </w:r>
      <w:r>
        <w:rPr>
          <w:rFonts w:eastAsia="仿宋_GB2312"/>
          <w:sz w:val="32"/>
          <w:szCs w:val="32"/>
        </w:rPr>
        <w:t> </w:t>
      </w:r>
      <w:r>
        <w:rPr>
          <w:rFonts w:hint="eastAsia" w:ascii="仿宋_GB2312" w:hAnsi="宋体" w:eastAsia="仿宋_GB2312"/>
          <w:sz w:val="32"/>
          <w:szCs w:val="32"/>
        </w:rPr>
        <w:t>依法对物业服务企业进行财务监督，维护业主权益，对物业服务企业财务进行审核，对其财务收支合法性、合理性进行监督。</w:t>
      </w:r>
      <w:r>
        <w:rPr>
          <w:rFonts w:ascii="仿宋_GB2312" w:hAnsi="宋体" w:eastAsia="仿宋_GB2312"/>
          <w:sz w:val="32"/>
          <w:szCs w:val="32"/>
        </w:rPr>
        <w:br w:type="textWrapping"/>
      </w:r>
      <w:r>
        <w:rPr>
          <w:rFonts w:ascii="仿宋_GB2312" w:hAnsi="宋体" w:eastAsia="仿宋_GB2312"/>
          <w:sz w:val="32"/>
          <w:szCs w:val="32"/>
        </w:rPr>
        <w:t>5</w:t>
      </w:r>
      <w:r>
        <w:rPr>
          <w:rFonts w:hint="eastAsia" w:ascii="仿宋_GB2312" w:hAnsi="宋体" w:eastAsia="仿宋_GB2312"/>
          <w:sz w:val="32"/>
          <w:szCs w:val="32"/>
        </w:rPr>
        <w:t>、在业主大会授权下将专项维修资金转存银行专户，按幢立帐、按户核算，通过转存定期等方案最大化维修资金收益。</w:t>
      </w:r>
      <w:r>
        <w:rPr>
          <w:rFonts w:ascii="仿宋_GB2312" w:eastAsia="仿宋_GB2312"/>
          <w:sz w:val="32"/>
          <w:szCs w:val="32"/>
        </w:rPr>
        <w:br w:type="textWrapping"/>
      </w:r>
      <w:r>
        <w:rPr>
          <w:rFonts w:hint="eastAsia" w:ascii="仿宋_GB2312" w:hAnsi="宋体" w:eastAsia="仿宋_GB2312"/>
          <w:b/>
          <w:sz w:val="32"/>
          <w:szCs w:val="32"/>
        </w:rPr>
        <w:t>三、</w:t>
      </w:r>
      <w:r>
        <w:rPr>
          <w:rFonts w:eastAsia="仿宋_GB2312"/>
          <w:b/>
          <w:sz w:val="32"/>
          <w:szCs w:val="32"/>
        </w:rPr>
        <w:t> </w:t>
      </w:r>
      <w:r>
        <w:rPr>
          <w:rFonts w:hint="eastAsia" w:ascii="仿宋_GB2312" w:hAnsi="宋体" w:eastAsia="仿宋_GB2312"/>
          <w:b/>
          <w:sz w:val="32"/>
          <w:szCs w:val="32"/>
        </w:rPr>
        <w:t>财务管理制度</w:t>
      </w:r>
      <w:r>
        <w:rPr>
          <w:rFonts w:ascii="仿宋_GB2312" w:eastAsia="仿宋_GB2312"/>
          <w:b/>
          <w:sz w:val="32"/>
          <w:szCs w:val="32"/>
        </w:rPr>
        <w:br w:type="textWrapping"/>
      </w:r>
      <w:r>
        <w:rPr>
          <w:rFonts w:ascii="仿宋_GB2312" w:eastAsia="仿宋_GB2312"/>
          <w:sz w:val="32"/>
          <w:szCs w:val="32"/>
        </w:rPr>
        <w:t>1</w:t>
      </w:r>
      <w:r>
        <w:rPr>
          <w:rFonts w:hint="eastAsia" w:ascii="仿宋_GB2312" w:hAnsi="宋体" w:eastAsia="仿宋_GB2312"/>
          <w:sz w:val="32"/>
          <w:szCs w:val="32"/>
        </w:rPr>
        <w:t>、财务工作实行主任负责制。</w:t>
      </w:r>
      <w:r>
        <w:rPr>
          <w:rFonts w:ascii="仿宋_GB2312" w:eastAsia="仿宋_GB2312"/>
          <w:sz w:val="32"/>
          <w:szCs w:val="32"/>
        </w:rPr>
        <w:br w:type="textWrapping"/>
      </w:r>
      <w:r>
        <w:rPr>
          <w:rFonts w:ascii="仿宋_GB2312" w:eastAsia="仿宋_GB2312"/>
          <w:sz w:val="32"/>
          <w:szCs w:val="32"/>
        </w:rPr>
        <w:t>2</w:t>
      </w:r>
      <w:r>
        <w:rPr>
          <w:rFonts w:hint="eastAsia" w:ascii="仿宋_GB2312" w:hAnsi="宋体" w:eastAsia="仿宋_GB2312"/>
          <w:sz w:val="32"/>
          <w:szCs w:val="32"/>
        </w:rPr>
        <w:t>、业委会设会计一名、出纳一名，负责财务会计报表帐户处理。</w:t>
      </w:r>
      <w:r>
        <w:rPr>
          <w:rFonts w:ascii="仿宋_GB2312" w:hAnsi="宋体" w:eastAsia="仿宋_GB2312"/>
          <w:sz w:val="32"/>
          <w:szCs w:val="32"/>
        </w:rPr>
        <w:br w:type="textWrapping"/>
      </w:r>
      <w:r>
        <w:rPr>
          <w:rFonts w:ascii="仿宋_GB2312" w:hAnsi="宋体" w:eastAsia="仿宋_GB2312"/>
          <w:sz w:val="32"/>
          <w:szCs w:val="32"/>
        </w:rPr>
        <w:t>3</w:t>
      </w:r>
      <w:r>
        <w:rPr>
          <w:rFonts w:hint="eastAsia" w:ascii="仿宋_GB2312" w:hAnsi="宋体" w:eastAsia="仿宋_GB2312"/>
          <w:sz w:val="32"/>
          <w:szCs w:val="32"/>
        </w:rPr>
        <w:t>、</w:t>
      </w:r>
      <w:r>
        <w:rPr>
          <w:rFonts w:hint="eastAsia" w:ascii="仿宋_GB2312" w:hAnsi="宋体" w:eastAsia="仿宋_GB2312"/>
          <w:color w:val="000000"/>
          <w:sz w:val="32"/>
          <w:szCs w:val="32"/>
        </w:rPr>
        <w:t>财务人员任免应当经业委会讨论通过。财务人员辞职后，须尽快委派另一委员负责财务工作，辞职人必须在提出辞职</w:t>
      </w:r>
      <w:r>
        <w:rPr>
          <w:rFonts w:ascii="仿宋_GB2312" w:eastAsia="仿宋_GB2312"/>
          <w:color w:val="000000"/>
          <w:sz w:val="32"/>
          <w:szCs w:val="32"/>
        </w:rPr>
        <w:t>3</w:t>
      </w:r>
      <w:r>
        <w:rPr>
          <w:rFonts w:hint="eastAsia" w:ascii="仿宋_GB2312" w:hAnsi="宋体" w:eastAsia="仿宋_GB2312"/>
          <w:color w:val="000000"/>
          <w:sz w:val="32"/>
          <w:szCs w:val="32"/>
        </w:rPr>
        <w:t>日内做好财务资料交接工作。</w:t>
      </w:r>
    </w:p>
    <w:p w14:paraId="6927ABF7">
      <w:pPr>
        <w:rPr>
          <w:rFonts w:ascii="仿宋_GB2312" w:hAnsi="宋体" w:eastAsia="仿宋_GB2312"/>
          <w:color w:val="000000"/>
          <w:sz w:val="32"/>
          <w:szCs w:val="32"/>
        </w:rPr>
      </w:pPr>
      <w:r>
        <w:rPr>
          <w:rFonts w:ascii="仿宋_GB2312" w:hAnsi="宋体" w:eastAsia="仿宋_GB2312"/>
          <w:color w:val="000000"/>
          <w:sz w:val="32"/>
          <w:szCs w:val="32"/>
        </w:rPr>
        <w:t>4</w:t>
      </w:r>
      <w:r>
        <w:rPr>
          <w:rFonts w:hint="eastAsia" w:ascii="仿宋_GB2312" w:hAnsi="宋体" w:eastAsia="仿宋_GB2312"/>
          <w:color w:val="000000"/>
          <w:sz w:val="32"/>
          <w:szCs w:val="32"/>
        </w:rPr>
        <w:t>、业主大会以及业主委员会不得向任何单位或个人借款或为任何第三方提供担保，不得从事投资活动。</w:t>
      </w:r>
    </w:p>
    <w:p w14:paraId="01BABBDB">
      <w:pPr>
        <w:rPr>
          <w:rFonts w:ascii="仿宋_GB2312" w:hAnsi="宋体" w:eastAsia="仿宋_GB2312"/>
          <w:color w:val="000000"/>
          <w:sz w:val="32"/>
          <w:szCs w:val="32"/>
        </w:rPr>
      </w:pPr>
      <w:r>
        <w:rPr>
          <w:rFonts w:ascii="仿宋_GB2312" w:hAnsi="宋体" w:eastAsia="仿宋_GB2312"/>
          <w:color w:val="000000"/>
          <w:sz w:val="32"/>
          <w:szCs w:val="32"/>
        </w:rPr>
        <w:t>5</w:t>
      </w:r>
      <w:r>
        <w:rPr>
          <w:rFonts w:hint="eastAsia" w:ascii="仿宋_GB2312" w:hAnsi="宋体" w:eastAsia="仿宋_GB2312"/>
          <w:color w:val="000000"/>
          <w:sz w:val="32"/>
          <w:szCs w:val="32"/>
        </w:rPr>
        <w:t>、业主委员会成员不得收受物业服务企业的津贴、补助、红包等现金或礼物，不得接受物业服务企业减免物业费。</w:t>
      </w:r>
    </w:p>
    <w:p w14:paraId="5CACDEDF">
      <w:pPr>
        <w:rPr>
          <w:rFonts w:ascii="仿宋_GB2312" w:hAnsi="宋体" w:eastAsia="仿宋_GB2312"/>
          <w:sz w:val="32"/>
          <w:szCs w:val="32"/>
        </w:rPr>
      </w:pPr>
      <w:r>
        <w:rPr>
          <w:rFonts w:hint="eastAsia" w:ascii="仿宋_GB2312" w:hAnsi="宋体" w:eastAsia="仿宋_GB2312"/>
          <w:b/>
          <w:sz w:val="32"/>
          <w:szCs w:val="32"/>
        </w:rPr>
        <w:t>四、业主大会、业委会工作经费预算及收入管理</w:t>
      </w:r>
      <w:r>
        <w:rPr>
          <w:rFonts w:ascii="仿宋_GB2312" w:eastAsia="仿宋_GB2312"/>
          <w:b/>
          <w:sz w:val="32"/>
          <w:szCs w:val="32"/>
        </w:rPr>
        <w:br w:type="textWrapping"/>
      </w:r>
      <w:r>
        <w:rPr>
          <w:rFonts w:ascii="仿宋_GB2312" w:eastAsia="仿宋_GB2312"/>
          <w:sz w:val="32"/>
          <w:szCs w:val="32"/>
        </w:rPr>
        <w:t>1</w:t>
      </w:r>
      <w:r>
        <w:rPr>
          <w:rFonts w:hint="eastAsia" w:ascii="仿宋_GB2312" w:hAnsi="宋体" w:eastAsia="仿宋_GB2312"/>
          <w:sz w:val="32"/>
          <w:szCs w:val="32"/>
        </w:rPr>
        <w:t>、业委会依据小区发展计划编制预算，每年三月底前按有关规定编制好下一年度的财务预算及收支计划，交业委会审查批准后执行。</w:t>
      </w:r>
      <w:r>
        <w:rPr>
          <w:rFonts w:ascii="仿宋_GB2312" w:eastAsia="仿宋_GB2312"/>
          <w:sz w:val="32"/>
          <w:szCs w:val="32"/>
        </w:rPr>
        <w:br w:type="textWrapping"/>
      </w:r>
      <w:r>
        <w:rPr>
          <w:rFonts w:ascii="仿宋_GB2312" w:eastAsia="仿宋_GB2312"/>
          <w:sz w:val="32"/>
          <w:szCs w:val="32"/>
        </w:rPr>
        <w:t>2</w:t>
      </w:r>
      <w:r>
        <w:rPr>
          <w:rFonts w:hint="eastAsia" w:ascii="仿宋_GB2312" w:hAnsi="宋体" w:eastAsia="仿宋_GB2312"/>
          <w:sz w:val="32"/>
          <w:szCs w:val="32"/>
        </w:rPr>
        <w:t>、编制预算必须坚持</w:t>
      </w:r>
      <w:r>
        <w:rPr>
          <w:rFonts w:hint="eastAsia" w:ascii="仿宋_GB2312" w:eastAsia="仿宋_GB2312"/>
          <w:sz w:val="32"/>
          <w:szCs w:val="32"/>
        </w:rPr>
        <w:t>“</w:t>
      </w:r>
      <w:r>
        <w:rPr>
          <w:rFonts w:hint="eastAsia" w:ascii="仿宋_GB2312" w:hAnsi="宋体" w:eastAsia="仿宋_GB2312"/>
          <w:sz w:val="32"/>
          <w:szCs w:val="32"/>
        </w:rPr>
        <w:t>量入为出，收支平衡</w:t>
      </w:r>
      <w:r>
        <w:rPr>
          <w:rFonts w:hint="eastAsia" w:ascii="仿宋_GB2312" w:eastAsia="仿宋_GB2312"/>
          <w:sz w:val="32"/>
          <w:szCs w:val="32"/>
        </w:rPr>
        <w:t>”</w:t>
      </w:r>
      <w:r>
        <w:rPr>
          <w:rFonts w:hint="eastAsia" w:ascii="仿宋_GB2312" w:hAnsi="宋体" w:eastAsia="仿宋_GB2312"/>
          <w:sz w:val="32"/>
          <w:szCs w:val="32"/>
        </w:rPr>
        <w:t>的原则，收入预算坚持积极稳妥原则，支出预算坚持</w:t>
      </w:r>
      <w:r>
        <w:rPr>
          <w:rFonts w:hint="eastAsia" w:ascii="仿宋_GB2312" w:eastAsia="仿宋_GB2312"/>
          <w:sz w:val="32"/>
          <w:szCs w:val="32"/>
        </w:rPr>
        <w:t>“</w:t>
      </w:r>
      <w:r>
        <w:rPr>
          <w:rFonts w:hint="eastAsia" w:ascii="仿宋_GB2312" w:hAnsi="宋体" w:eastAsia="仿宋_GB2312"/>
          <w:sz w:val="32"/>
          <w:szCs w:val="32"/>
        </w:rPr>
        <w:t>统筹兼顾、保证重点、勤俭节约</w:t>
      </w:r>
      <w:r>
        <w:rPr>
          <w:rFonts w:hint="eastAsia" w:ascii="仿宋_GB2312" w:eastAsia="仿宋_GB2312"/>
          <w:sz w:val="32"/>
          <w:szCs w:val="32"/>
        </w:rPr>
        <w:t>”</w:t>
      </w:r>
      <w:r>
        <w:rPr>
          <w:rFonts w:hint="eastAsia" w:ascii="仿宋_GB2312" w:hAnsi="宋体" w:eastAsia="仿宋_GB2312"/>
          <w:sz w:val="32"/>
          <w:szCs w:val="32"/>
        </w:rPr>
        <w:t>的原则。</w:t>
      </w:r>
      <w:r>
        <w:rPr>
          <w:rFonts w:ascii="仿宋_GB2312" w:eastAsia="仿宋_GB2312"/>
          <w:sz w:val="32"/>
          <w:szCs w:val="32"/>
        </w:rPr>
        <w:br w:type="textWrapping"/>
      </w:r>
      <w:r>
        <w:rPr>
          <w:rFonts w:ascii="仿宋_GB2312" w:eastAsia="仿宋_GB2312"/>
          <w:sz w:val="32"/>
          <w:szCs w:val="32"/>
        </w:rPr>
        <w:t>3</w:t>
      </w:r>
      <w:r>
        <w:rPr>
          <w:rFonts w:hint="eastAsia" w:ascii="仿宋_GB2312" w:hAnsi="宋体" w:eastAsia="仿宋_GB2312"/>
          <w:sz w:val="32"/>
          <w:szCs w:val="32"/>
        </w:rPr>
        <w:t>、收入是指：</w:t>
      </w:r>
      <w:bookmarkStart w:id="1" w:name="#go22"/>
      <w:bookmarkEnd w:id="1"/>
      <w:r>
        <w:rPr>
          <w:rFonts w:hint="eastAsia" w:ascii="仿宋_GB2312" w:hAnsi="宋体" w:eastAsia="仿宋_GB2312"/>
          <w:sz w:val="32"/>
          <w:szCs w:val="32"/>
        </w:rPr>
        <w:t>（</w:t>
      </w:r>
      <w:r>
        <w:rPr>
          <w:rFonts w:ascii="仿宋_GB2312" w:eastAsia="仿宋_GB2312"/>
          <w:color w:val="000000"/>
          <w:sz w:val="32"/>
          <w:szCs w:val="32"/>
        </w:rPr>
        <w:t>1</w:t>
      </w:r>
      <w:r>
        <w:rPr>
          <w:rFonts w:hint="eastAsia" w:ascii="仿宋_GB2312" w:eastAsia="仿宋_GB2312"/>
          <w:color w:val="000000"/>
          <w:sz w:val="32"/>
          <w:szCs w:val="32"/>
        </w:rPr>
        <w:t>）小区全体共用部位作为出租、经营场所所得的经营收入</w:t>
      </w:r>
      <w:r>
        <w:rPr>
          <w:rFonts w:hint="eastAsia" w:ascii="仿宋_GB2312" w:hAnsi="宋体" w:eastAsia="仿宋_GB2312" w:cs="宋体"/>
          <w:color w:val="000000"/>
          <w:sz w:val="32"/>
          <w:szCs w:val="32"/>
        </w:rPr>
        <w:t>；（</w:t>
      </w:r>
      <w:r>
        <w:rPr>
          <w:rFonts w:ascii="仿宋_GB2312" w:hAnsi="Verdana" w:eastAsia="仿宋_GB2312"/>
          <w:sz w:val="32"/>
          <w:szCs w:val="32"/>
        </w:rPr>
        <w:t>2</w:t>
      </w:r>
      <w:r>
        <w:rPr>
          <w:rFonts w:hint="eastAsia" w:ascii="仿宋_GB2312" w:hAnsi="Verdana" w:eastAsia="仿宋_GB2312"/>
          <w:sz w:val="32"/>
          <w:szCs w:val="32"/>
        </w:rPr>
        <w:t>）</w:t>
      </w:r>
      <w:r>
        <w:rPr>
          <w:rFonts w:hint="eastAsia" w:ascii="仿宋_GB2312" w:hAnsi="宋体" w:eastAsia="仿宋_GB2312" w:cs="宋体"/>
          <w:sz w:val="32"/>
          <w:szCs w:val="32"/>
        </w:rPr>
        <w:t>业主大会或业主委员会依据《管理规约》及《业主大会议事规则》等对违反公共利益的相关业主要求其支付的违约金；</w:t>
      </w:r>
      <w:r>
        <w:rPr>
          <w:rFonts w:hint="eastAsia" w:ascii="仿宋_GB2312" w:hAnsi="Verdana" w:eastAsia="仿宋_GB2312"/>
          <w:sz w:val="32"/>
          <w:szCs w:val="32"/>
        </w:rPr>
        <w:t>（</w:t>
      </w:r>
      <w:r>
        <w:rPr>
          <w:rFonts w:ascii="仿宋_GB2312" w:hAnsi="Verdana" w:eastAsia="仿宋_GB2312"/>
          <w:sz w:val="32"/>
          <w:szCs w:val="32"/>
        </w:rPr>
        <w:t>3</w:t>
      </w:r>
      <w:r>
        <w:rPr>
          <w:rFonts w:hint="eastAsia" w:ascii="仿宋_GB2312" w:hAnsi="Verdana" w:eastAsia="仿宋_GB2312"/>
          <w:sz w:val="32"/>
          <w:szCs w:val="32"/>
        </w:rPr>
        <w:t>）</w:t>
      </w:r>
      <w:r>
        <w:rPr>
          <w:rFonts w:hint="eastAsia" w:ascii="仿宋_GB2312" w:hAnsi="宋体" w:eastAsia="仿宋_GB2312" w:cs="宋体"/>
          <w:sz w:val="32"/>
          <w:szCs w:val="32"/>
        </w:rPr>
        <w:t>业主交纳的业主大会及业主委员会的工作经费；（</w:t>
      </w:r>
      <w:r>
        <w:rPr>
          <w:rFonts w:ascii="仿宋_GB2312" w:hAnsi="Verdana" w:eastAsia="仿宋_GB2312"/>
          <w:sz w:val="32"/>
          <w:szCs w:val="32"/>
        </w:rPr>
        <w:t>4</w:t>
      </w:r>
      <w:r>
        <w:rPr>
          <w:rFonts w:hint="eastAsia" w:ascii="仿宋_GB2312" w:hAnsi="Verdana" w:eastAsia="仿宋_GB2312"/>
          <w:sz w:val="32"/>
          <w:szCs w:val="32"/>
        </w:rPr>
        <w:t>）</w:t>
      </w:r>
      <w:r>
        <w:rPr>
          <w:rFonts w:hint="eastAsia" w:ascii="仿宋_GB2312" w:hAnsi="宋体" w:eastAsia="仿宋_GB2312" w:cs="宋体"/>
          <w:sz w:val="32"/>
          <w:szCs w:val="32"/>
        </w:rPr>
        <w:t>其它由物业管理活动产生的合法收入</w:t>
      </w:r>
      <w:r>
        <w:rPr>
          <w:rFonts w:hint="eastAsia" w:ascii="仿宋_GB2312" w:hAnsi="宋体" w:eastAsia="仿宋_GB2312"/>
          <w:sz w:val="32"/>
          <w:szCs w:val="32"/>
        </w:rPr>
        <w:t>。</w:t>
      </w:r>
      <w:r>
        <w:rPr>
          <w:rFonts w:ascii="仿宋_GB2312" w:eastAsia="仿宋_GB2312"/>
          <w:sz w:val="32"/>
          <w:szCs w:val="32"/>
        </w:rPr>
        <w:br w:type="textWrapping"/>
      </w:r>
      <w:r>
        <w:rPr>
          <w:rFonts w:ascii="仿宋_GB2312" w:eastAsia="仿宋_GB2312"/>
          <w:sz w:val="32"/>
          <w:szCs w:val="32"/>
        </w:rPr>
        <w:t>4</w:t>
      </w:r>
      <w:r>
        <w:rPr>
          <w:rFonts w:hint="eastAsia" w:ascii="仿宋_GB2312" w:hAnsi="宋体" w:eastAsia="仿宋_GB2312"/>
          <w:sz w:val="32"/>
          <w:szCs w:val="32"/>
        </w:rPr>
        <w:t>、物业服务企业对外签订经济合同，需经业委会审核同意并备案，其收入依据与物业服务企业约定比例划归全体业主所有，纳入业主大会、业主委员会工作经费；凡是没有经业委会审核备案的经济合同一旦查实而产生的经济收入应当</w:t>
      </w:r>
      <w:r>
        <w:rPr>
          <w:rFonts w:ascii="仿宋_GB2312" w:eastAsia="仿宋_GB2312"/>
          <w:sz w:val="32"/>
          <w:szCs w:val="32"/>
        </w:rPr>
        <w:t>100%</w:t>
      </w:r>
      <w:r>
        <w:rPr>
          <w:rFonts w:hint="eastAsia" w:ascii="仿宋_GB2312" w:hAnsi="宋体" w:eastAsia="仿宋_GB2312"/>
          <w:sz w:val="32"/>
          <w:szCs w:val="32"/>
        </w:rPr>
        <w:t>纳入业主大会、业主委员会工作经费。</w:t>
      </w:r>
    </w:p>
    <w:p w14:paraId="36F12281">
      <w:pPr>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、在财务总结年度内，业主委员会的经费有结余时，自动转入下年度。</w:t>
      </w:r>
    </w:p>
    <w:p w14:paraId="52BE5A3A">
      <w:pPr>
        <w:rPr>
          <w:rFonts w:ascii="仿宋_GB2312" w:hAnsi="宋体" w:eastAsia="仿宋_GB2312" w:cs="宋体"/>
          <w:sz w:val="32"/>
          <w:szCs w:val="32"/>
        </w:rPr>
      </w:pPr>
      <w:r>
        <w:rPr>
          <w:rFonts w:ascii="仿宋_GB2312" w:hAnsi="宋体" w:eastAsia="仿宋_GB2312"/>
          <w:sz w:val="32"/>
          <w:szCs w:val="32"/>
        </w:rPr>
        <w:t>6</w:t>
      </w:r>
      <w:r>
        <w:rPr>
          <w:rFonts w:hint="eastAsia" w:ascii="仿宋_GB2312" w:hAnsi="宋体" w:eastAsia="仿宋_GB2312"/>
          <w:sz w:val="32"/>
          <w:szCs w:val="32"/>
        </w:rPr>
        <w:t>、为丰富业主业余精神文化生活，在小区内外组织的相关业主活动经费由业委会另行向自愿参加的业主或赞助单位筹集。</w:t>
      </w:r>
      <w:r>
        <w:rPr>
          <w:rFonts w:ascii="仿宋_GB2312" w:eastAsia="仿宋_GB2312"/>
          <w:sz w:val="32"/>
          <w:szCs w:val="32"/>
        </w:rPr>
        <w:br w:type="textWrapping"/>
      </w:r>
      <w:r>
        <w:rPr>
          <w:rFonts w:hint="eastAsia" w:ascii="仿宋_GB2312" w:hAnsi="宋体" w:eastAsia="仿宋_GB2312"/>
          <w:b/>
          <w:sz w:val="32"/>
          <w:szCs w:val="32"/>
        </w:rPr>
        <w:t>五、业主大会、业委会工作经费支出管理</w:t>
      </w:r>
      <w:r>
        <w:rPr>
          <w:rFonts w:ascii="仿宋_GB2312" w:eastAsia="仿宋_GB2312"/>
          <w:b/>
          <w:sz w:val="32"/>
          <w:szCs w:val="32"/>
        </w:rPr>
        <w:br w:type="textWrapping"/>
      </w:r>
      <w:r>
        <w:rPr>
          <w:rFonts w:ascii="仿宋_GB2312" w:hAnsi="宋体" w:eastAsia="仿宋_GB2312"/>
          <w:sz w:val="32"/>
          <w:szCs w:val="32"/>
        </w:rPr>
        <w:t>1</w:t>
      </w:r>
      <w:r>
        <w:rPr>
          <w:rFonts w:hint="eastAsia" w:ascii="仿宋_GB2312" w:hAnsi="宋体" w:eastAsia="仿宋_GB2312"/>
          <w:sz w:val="32"/>
          <w:szCs w:val="32"/>
        </w:rPr>
        <w:t>、业主大会、业委会工作经费支出包括以下几项：（</w:t>
      </w:r>
      <w:r>
        <w:rPr>
          <w:rFonts w:ascii="仿宋_GB2312" w:hAnsi="宋体" w:eastAsia="仿宋_GB2312" w:cs="宋体"/>
          <w:sz w:val="32"/>
          <w:szCs w:val="32"/>
        </w:rPr>
        <w:t>1</w:t>
      </w:r>
      <w:r>
        <w:rPr>
          <w:rFonts w:hint="eastAsia" w:ascii="仿宋_GB2312" w:hAnsi="宋体" w:eastAsia="仿宋_GB2312" w:cs="宋体"/>
          <w:sz w:val="32"/>
          <w:szCs w:val="32"/>
        </w:rPr>
        <w:t>）业主大会和业主委员会会议支出及必要的日常办公费用；（</w:t>
      </w:r>
      <w:r>
        <w:rPr>
          <w:rFonts w:ascii="仿宋_GB2312" w:hAnsi="宋体" w:eastAsia="仿宋_GB2312" w:cs="宋体"/>
          <w:sz w:val="32"/>
          <w:szCs w:val="32"/>
        </w:rPr>
        <w:t>2</w:t>
      </w:r>
      <w:r>
        <w:rPr>
          <w:rFonts w:hint="eastAsia" w:ascii="仿宋_GB2312" w:hAnsi="宋体" w:eastAsia="仿宋_GB2312" w:cs="宋体"/>
          <w:sz w:val="32"/>
          <w:szCs w:val="32"/>
        </w:rPr>
        <w:t>）维护业主共同利益，增设小区公共设施所支出的费用；</w:t>
      </w:r>
      <w:r>
        <w:rPr>
          <w:rFonts w:ascii="仿宋_GB2312" w:hAnsi="宋体" w:eastAsia="仿宋_GB2312" w:cs="宋体"/>
          <w:sz w:val="32"/>
          <w:szCs w:val="32"/>
        </w:rPr>
        <w:t>(3)</w:t>
      </w:r>
      <w:r>
        <w:rPr>
          <w:rFonts w:hint="eastAsia" w:ascii="仿宋_GB2312" w:hAnsi="宋体" w:eastAsia="仿宋_GB2312" w:cs="宋体"/>
          <w:sz w:val="32"/>
          <w:szCs w:val="32"/>
        </w:rPr>
        <w:t>业主大会决定由业主委员会聘请会计师、律师所支出的费用；（</w:t>
      </w:r>
      <w:r>
        <w:rPr>
          <w:rFonts w:ascii="仿宋_GB2312" w:hAnsi="宋体" w:eastAsia="仿宋_GB2312" w:cs="宋体"/>
          <w:sz w:val="32"/>
          <w:szCs w:val="32"/>
        </w:rPr>
        <w:t>4</w:t>
      </w:r>
      <w:r>
        <w:rPr>
          <w:rFonts w:hint="eastAsia" w:ascii="仿宋_GB2312" w:hAnsi="宋体" w:eastAsia="仿宋_GB2312" w:cs="宋体"/>
          <w:sz w:val="32"/>
          <w:szCs w:val="32"/>
        </w:rPr>
        <w:t>）业主大会决定的其他须开支的费用。</w:t>
      </w:r>
    </w:p>
    <w:p w14:paraId="521560B5">
      <w:pPr>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、日常开支范围和标准的审批权限：</w:t>
      </w:r>
      <w:r>
        <w:rPr>
          <w:rFonts w:ascii="仿宋_GB2312" w:eastAsia="仿宋_GB2312"/>
          <w:sz w:val="32"/>
          <w:szCs w:val="32"/>
        </w:rPr>
        <w:br w:type="textWrapping"/>
      </w:r>
      <w:r>
        <w:rPr>
          <w:rFonts w:hint="eastAsia" w:ascii="仿宋_GB2312" w:eastAsia="仿宋_GB2312"/>
          <w:sz w:val="32"/>
          <w:szCs w:val="32"/>
        </w:rPr>
        <w:t>（</w:t>
      </w:r>
      <w:r>
        <w:rPr>
          <w:rFonts w:ascii="仿宋_GB2312" w:eastAsia="仿宋_GB2312"/>
          <w:sz w:val="32"/>
          <w:szCs w:val="32"/>
        </w:rPr>
        <w:t>1</w:t>
      </w:r>
      <w:r>
        <w:rPr>
          <w:rFonts w:hint="eastAsia" w:ascii="仿宋_GB2312" w:hAnsi="宋体" w:eastAsia="仿宋_GB2312"/>
          <w:sz w:val="32"/>
          <w:szCs w:val="32"/>
        </w:rPr>
        <w:t>）</w:t>
      </w:r>
      <w:r>
        <w:rPr>
          <w:rFonts w:hint="eastAsia" w:ascii="仿宋_GB2312" w:hAnsi="宋体" w:eastAsia="仿宋_GB2312"/>
          <w:color w:val="000000"/>
          <w:sz w:val="32"/>
          <w:szCs w:val="32"/>
        </w:rPr>
        <w:t>小区各项维护、建设开支，政府部门收费及会议经费在</w:t>
      </w:r>
      <w:r>
        <w:rPr>
          <w:rFonts w:ascii="仿宋_GB2312" w:hAnsi="宋体" w:eastAsia="仿宋_GB2312"/>
          <w:color w:val="000000"/>
          <w:sz w:val="32"/>
          <w:szCs w:val="32"/>
        </w:rPr>
        <w:t>500</w:t>
      </w:r>
      <w:r>
        <w:rPr>
          <w:rFonts w:hint="eastAsia" w:ascii="仿宋_GB2312" w:hAnsi="宋体" w:eastAsia="仿宋_GB2312"/>
          <w:color w:val="000000"/>
          <w:sz w:val="32"/>
          <w:szCs w:val="32"/>
        </w:rPr>
        <w:t>元以内的，由主任批准（年度累计上限为</w:t>
      </w:r>
      <w:r>
        <w:rPr>
          <w:rFonts w:ascii="仿宋_GB2312" w:hAnsi="宋体" w:eastAsia="仿宋_GB2312"/>
          <w:color w:val="000000"/>
          <w:sz w:val="32"/>
          <w:szCs w:val="32"/>
        </w:rPr>
        <w:t>5000</w:t>
      </w:r>
      <w:r>
        <w:rPr>
          <w:rFonts w:hint="eastAsia" w:ascii="仿宋_GB2312" w:hAnsi="宋体" w:eastAsia="仿宋_GB2312"/>
          <w:color w:val="000000"/>
          <w:sz w:val="32"/>
          <w:szCs w:val="32"/>
        </w:rPr>
        <w:t>元，</w:t>
      </w:r>
      <w:r>
        <w:rPr>
          <w:rFonts w:hint="eastAsia" w:ascii="仿宋_GB2312" w:hAnsi="宋体" w:eastAsia="仿宋_GB2312"/>
          <w:sz w:val="32"/>
          <w:szCs w:val="32"/>
        </w:rPr>
        <w:t>超过上限后均须业主委员会批准</w:t>
      </w:r>
      <w:r>
        <w:rPr>
          <w:rFonts w:hint="eastAsia" w:ascii="仿宋_GB2312" w:hAnsi="宋体" w:eastAsia="仿宋_GB2312"/>
          <w:color w:val="000000"/>
          <w:sz w:val="32"/>
          <w:szCs w:val="32"/>
        </w:rPr>
        <w:t>）</w:t>
      </w:r>
      <w:r>
        <w:rPr>
          <w:rFonts w:hint="eastAsia" w:ascii="仿宋_GB2312" w:hAnsi="宋体" w:eastAsia="仿宋_GB2312"/>
          <w:sz w:val="32"/>
          <w:szCs w:val="32"/>
        </w:rPr>
        <w:t>；</w:t>
      </w:r>
      <w:r>
        <w:rPr>
          <w:rFonts w:ascii="仿宋_GB2312" w:hAnsi="宋体" w:eastAsia="仿宋_GB2312"/>
          <w:sz w:val="32"/>
          <w:szCs w:val="32"/>
        </w:rPr>
        <w:t>500</w:t>
      </w:r>
      <w:r>
        <w:rPr>
          <w:rFonts w:hint="eastAsia" w:ascii="仿宋_GB2312" w:hAnsi="宋体" w:eastAsia="仿宋_GB2312"/>
          <w:sz w:val="32"/>
          <w:szCs w:val="32"/>
        </w:rPr>
        <w:t>元以上（含</w:t>
      </w:r>
      <w:r>
        <w:rPr>
          <w:rFonts w:ascii="仿宋_GB2312" w:hAnsi="宋体" w:eastAsia="仿宋_GB2312"/>
          <w:sz w:val="32"/>
          <w:szCs w:val="32"/>
        </w:rPr>
        <w:t>500</w:t>
      </w:r>
      <w:r>
        <w:rPr>
          <w:rFonts w:hint="eastAsia" w:ascii="仿宋_GB2312" w:hAnsi="宋体" w:eastAsia="仿宋_GB2312"/>
          <w:sz w:val="32"/>
          <w:szCs w:val="32"/>
        </w:rPr>
        <w:t>元）需经业委会半数以上人员讨论通过（年度累计上限为</w:t>
      </w:r>
      <w:r>
        <w:rPr>
          <w:rFonts w:ascii="仿宋_GB2312" w:hAnsi="宋体" w:eastAsia="仿宋_GB2312"/>
          <w:sz w:val="32"/>
          <w:szCs w:val="32"/>
        </w:rPr>
        <w:t>3</w:t>
      </w:r>
      <w:r>
        <w:rPr>
          <w:rFonts w:hint="eastAsia" w:ascii="仿宋_GB2312" w:hAnsi="宋体" w:eastAsia="仿宋_GB2312"/>
          <w:sz w:val="32"/>
          <w:szCs w:val="32"/>
        </w:rPr>
        <w:t>万元，超过上限后均须业主大会批准）；</w:t>
      </w:r>
      <w:r>
        <w:rPr>
          <w:rFonts w:ascii="仿宋_GB2312" w:hAnsi="宋体" w:eastAsia="仿宋_GB2312"/>
          <w:sz w:val="32"/>
          <w:szCs w:val="32"/>
        </w:rPr>
        <w:t>1</w:t>
      </w:r>
      <w:r>
        <w:rPr>
          <w:rFonts w:hint="eastAsia" w:ascii="仿宋_GB2312" w:hAnsi="宋体" w:eastAsia="仿宋_GB2312"/>
          <w:sz w:val="32"/>
          <w:szCs w:val="32"/>
        </w:rPr>
        <w:t>万元以上（含</w:t>
      </w:r>
      <w:r>
        <w:rPr>
          <w:rFonts w:ascii="仿宋_GB2312" w:hAnsi="宋体" w:eastAsia="仿宋_GB2312"/>
          <w:sz w:val="32"/>
          <w:szCs w:val="32"/>
        </w:rPr>
        <w:t>1</w:t>
      </w:r>
      <w:r>
        <w:rPr>
          <w:rFonts w:hint="eastAsia" w:ascii="仿宋_GB2312" w:hAnsi="宋体" w:eastAsia="仿宋_GB2312"/>
          <w:sz w:val="32"/>
          <w:szCs w:val="32"/>
        </w:rPr>
        <w:t>万元）的单项大额支出费用必须由业主大会讨论通过。</w:t>
      </w:r>
      <w:r>
        <w:rPr>
          <w:rFonts w:ascii="仿宋_GB2312" w:eastAsia="仿宋_GB2312"/>
          <w:sz w:val="32"/>
          <w:szCs w:val="32"/>
        </w:rPr>
        <w:br w:type="textWrapping"/>
      </w:r>
      <w:r>
        <w:rPr>
          <w:rFonts w:hint="eastAsia" w:ascii="仿宋_GB2312" w:eastAsia="仿宋_GB2312"/>
          <w:sz w:val="32"/>
          <w:szCs w:val="32"/>
        </w:rPr>
        <w:t>（</w:t>
      </w:r>
      <w:r>
        <w:rPr>
          <w:rFonts w:ascii="仿宋_GB2312" w:eastAsia="仿宋_GB2312"/>
          <w:sz w:val="32"/>
          <w:szCs w:val="32"/>
        </w:rPr>
        <w:t>2</w:t>
      </w:r>
      <w:r>
        <w:rPr>
          <w:rFonts w:hint="eastAsia" w:ascii="仿宋_GB2312" w:hAnsi="宋体" w:eastAsia="仿宋_GB2312"/>
          <w:sz w:val="32"/>
          <w:szCs w:val="32"/>
        </w:rPr>
        <w:t>）必要的日常办公费用单项在</w:t>
      </w:r>
      <w:r>
        <w:rPr>
          <w:rFonts w:ascii="仿宋_GB2312" w:eastAsia="仿宋_GB2312"/>
          <w:sz w:val="32"/>
          <w:szCs w:val="32"/>
        </w:rPr>
        <w:t>50</w:t>
      </w:r>
      <w:r>
        <w:rPr>
          <w:rFonts w:hint="eastAsia" w:ascii="仿宋_GB2312" w:hAnsi="宋体" w:eastAsia="仿宋_GB2312"/>
          <w:sz w:val="32"/>
          <w:szCs w:val="32"/>
        </w:rPr>
        <w:t>元以内的需经主任批准（年度累计上限为</w:t>
      </w:r>
      <w:r>
        <w:rPr>
          <w:rFonts w:ascii="仿宋_GB2312" w:hAnsi="宋体" w:eastAsia="仿宋_GB2312"/>
          <w:sz w:val="32"/>
          <w:szCs w:val="32"/>
        </w:rPr>
        <w:t>3000</w:t>
      </w:r>
      <w:r>
        <w:rPr>
          <w:rFonts w:hint="eastAsia" w:ascii="仿宋_GB2312" w:hAnsi="宋体" w:eastAsia="仿宋_GB2312"/>
          <w:sz w:val="32"/>
          <w:szCs w:val="32"/>
        </w:rPr>
        <w:t>元）；</w:t>
      </w:r>
      <w:r>
        <w:rPr>
          <w:rFonts w:ascii="仿宋_GB2312" w:eastAsia="仿宋_GB2312"/>
          <w:sz w:val="32"/>
          <w:szCs w:val="32"/>
        </w:rPr>
        <w:t>50</w:t>
      </w:r>
      <w:r>
        <w:rPr>
          <w:rFonts w:hint="eastAsia" w:ascii="仿宋_GB2312" w:hAnsi="宋体" w:eastAsia="仿宋_GB2312"/>
          <w:sz w:val="32"/>
          <w:szCs w:val="32"/>
        </w:rPr>
        <w:t>元以上（含</w:t>
      </w:r>
      <w:r>
        <w:rPr>
          <w:rFonts w:ascii="仿宋_GB2312" w:eastAsia="仿宋_GB2312"/>
          <w:sz w:val="32"/>
          <w:szCs w:val="32"/>
        </w:rPr>
        <w:t>50</w:t>
      </w:r>
      <w:r>
        <w:rPr>
          <w:rFonts w:hint="eastAsia" w:ascii="仿宋_GB2312" w:hAnsi="宋体" w:eastAsia="仿宋_GB2312"/>
          <w:sz w:val="32"/>
          <w:szCs w:val="32"/>
        </w:rPr>
        <w:t>元）需经业委会半数以上人员讨论通过。</w:t>
      </w:r>
      <w:r>
        <w:rPr>
          <w:rFonts w:ascii="仿宋_GB2312" w:eastAsia="仿宋_GB2312"/>
          <w:sz w:val="32"/>
          <w:szCs w:val="32"/>
        </w:rPr>
        <w:br w:type="textWrapping"/>
      </w:r>
      <w:r>
        <w:rPr>
          <w:rFonts w:hint="eastAsia" w:ascii="仿宋_GB2312" w:eastAsia="仿宋_GB2312"/>
          <w:sz w:val="32"/>
          <w:szCs w:val="32"/>
        </w:rPr>
        <w:t>（</w:t>
      </w:r>
      <w:r>
        <w:rPr>
          <w:rFonts w:ascii="仿宋_GB2312" w:eastAsia="仿宋_GB2312"/>
          <w:sz w:val="32"/>
          <w:szCs w:val="32"/>
        </w:rPr>
        <w:t>3</w:t>
      </w:r>
      <w:r>
        <w:rPr>
          <w:rFonts w:hint="eastAsia" w:ascii="仿宋_GB2312" w:hAnsi="宋体" w:eastAsia="仿宋_GB2312"/>
          <w:sz w:val="32"/>
          <w:szCs w:val="32"/>
        </w:rPr>
        <w:t>）购置日常办公设备，事先需经业委会半数以上人员讨论通过，由主任交办。</w:t>
      </w:r>
    </w:p>
    <w:p w14:paraId="62BB1DC2">
      <w:pPr>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w:t>
      </w:r>
      <w:r>
        <w:rPr>
          <w:rFonts w:hint="eastAsia" w:ascii="仿宋_GB2312" w:hAnsi="宋体" w:eastAsia="仿宋_GB2312" w:cs="宋体"/>
          <w:sz w:val="32"/>
          <w:szCs w:val="32"/>
        </w:rPr>
        <w:t>聘请会计师、律师等费用，需经业主大会同意方可支出。</w:t>
      </w:r>
      <w:r>
        <w:rPr>
          <w:rFonts w:ascii="仿宋_GB2312" w:eastAsia="仿宋_GB2312"/>
          <w:sz w:val="32"/>
          <w:szCs w:val="32"/>
        </w:rPr>
        <w:br w:type="textWrapping"/>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w:t>
      </w:r>
      <w:r>
        <w:rPr>
          <w:rFonts w:hint="eastAsia" w:ascii="仿宋_GB2312" w:hAnsi="宋体" w:eastAsia="仿宋_GB2312"/>
          <w:sz w:val="32"/>
          <w:szCs w:val="32"/>
        </w:rPr>
        <w:t>一切支出都必须有合法凭证；无法提供凭证的，需经业主委员会半数以上委员签字开具证明。</w:t>
      </w:r>
    </w:p>
    <w:p w14:paraId="4FDA5003">
      <w:pPr>
        <w:rPr>
          <w:rFonts w:ascii="仿宋_GB2312" w:hAnsi="宋体" w:eastAsia="仿宋_GB2312"/>
          <w:color w:val="000000"/>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w:t>
      </w:r>
      <w:r>
        <w:rPr>
          <w:rFonts w:hint="eastAsia" w:ascii="仿宋_GB2312" w:hAnsi="宋体" w:eastAsia="仿宋_GB2312"/>
          <w:color w:val="000000"/>
          <w:sz w:val="32"/>
          <w:szCs w:val="32"/>
        </w:rPr>
        <w:t>一切支出都必须有主任签字方可支领或报销。</w:t>
      </w:r>
    </w:p>
    <w:p w14:paraId="78493E0A">
      <w:pPr>
        <w:rPr>
          <w:rFonts w:ascii="仿宋_GB2312" w:hAnsi="宋体" w:eastAsia="仿宋_GB2312"/>
          <w:sz w:val="32"/>
          <w:szCs w:val="32"/>
        </w:rPr>
      </w:pPr>
      <w:r>
        <w:rPr>
          <w:rFonts w:hint="eastAsia" w:ascii="仿宋_GB2312" w:hAnsi="宋体" w:eastAsia="仿宋_GB2312"/>
          <w:b/>
          <w:sz w:val="32"/>
          <w:szCs w:val="32"/>
        </w:rPr>
        <w:t>六、专项维修资金的预算、收支和管理</w:t>
      </w:r>
      <w:r>
        <w:rPr>
          <w:rFonts w:ascii="仿宋_GB2312" w:hAnsi="宋体" w:eastAsia="仿宋_GB2312"/>
          <w:b/>
          <w:sz w:val="32"/>
          <w:szCs w:val="32"/>
        </w:rPr>
        <w:br w:type="textWrapping"/>
      </w:r>
      <w:r>
        <w:rPr>
          <w:rFonts w:hint="eastAsia" w:ascii="仿宋_GB2312" w:hAnsi="宋体" w:eastAsia="仿宋_GB2312"/>
          <w:sz w:val="32"/>
          <w:szCs w:val="32"/>
        </w:rPr>
        <w:t>专项维修资金的收支和管理按照国家相关规定和《业主大会议事规则》来执行。</w:t>
      </w:r>
      <w:r>
        <w:rPr>
          <w:rFonts w:ascii="仿宋_GB2312" w:eastAsia="仿宋_GB2312"/>
          <w:sz w:val="32"/>
          <w:szCs w:val="32"/>
        </w:rPr>
        <w:br w:type="textWrapping"/>
      </w:r>
      <w:r>
        <w:rPr>
          <w:rFonts w:hint="eastAsia" w:ascii="仿宋_GB2312" w:hAnsi="宋体" w:eastAsia="仿宋_GB2312"/>
          <w:b/>
          <w:sz w:val="32"/>
          <w:szCs w:val="32"/>
        </w:rPr>
        <w:t>七、财务公开与监督</w:t>
      </w:r>
      <w:r>
        <w:rPr>
          <w:rFonts w:ascii="仿宋_GB2312" w:eastAsia="仿宋_GB2312"/>
          <w:b/>
          <w:sz w:val="32"/>
          <w:szCs w:val="32"/>
        </w:rPr>
        <w:br w:type="textWrapping"/>
      </w:r>
      <w:r>
        <w:rPr>
          <w:rFonts w:ascii="仿宋_GB2312" w:hAnsi="宋体" w:eastAsia="仿宋_GB2312"/>
          <w:sz w:val="32"/>
          <w:szCs w:val="32"/>
        </w:rPr>
        <w:t>1</w:t>
      </w:r>
      <w:r>
        <w:rPr>
          <w:rFonts w:hint="eastAsia" w:ascii="仿宋_GB2312" w:hAnsi="宋体" w:eastAsia="仿宋_GB2312"/>
          <w:sz w:val="32"/>
          <w:szCs w:val="32"/>
        </w:rPr>
        <w:t>、财务监督是贯彻国家财经法规及财务规章制度，维护财经纪律的保证。对违反财经法规和本财务制度的支出，财务人员有权拒付，同时报业主委员会或业主大会处理。</w:t>
      </w:r>
    </w:p>
    <w:p w14:paraId="563A189A">
      <w:pPr>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、财务人员定期对财务记录进行审核，发现问题的应及时报业委会讨论，并采取补救措施。</w:t>
      </w:r>
    </w:p>
    <w:p w14:paraId="09E5DAD2">
      <w:pPr>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、业委会每半年公开一次财务收支情况，接受全体业主的监督。</w:t>
      </w:r>
    </w:p>
    <w:p w14:paraId="264561CA">
      <w:pPr>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、任何业主，在出示契证和身份证件后，均可要求对业委会的财务记录（包括凭证、报表等）进行查看、审核。</w:t>
      </w:r>
    </w:p>
    <w:p w14:paraId="6D988083">
      <w:pPr>
        <w:rPr>
          <w:rFonts w:ascii="仿宋_GB2312" w:hAnsi="宋体" w:eastAsia="仿宋_GB2312"/>
          <w:b/>
          <w:sz w:val="32"/>
          <w:szCs w:val="32"/>
        </w:rPr>
      </w:pPr>
      <w:r>
        <w:rPr>
          <w:rFonts w:hint="eastAsia" w:ascii="仿宋_GB2312" w:hAnsi="宋体" w:eastAsia="仿宋_GB2312"/>
          <w:b/>
          <w:sz w:val="32"/>
          <w:szCs w:val="32"/>
        </w:rPr>
        <w:t>八、</w:t>
      </w:r>
      <w:r>
        <w:rPr>
          <w:rFonts w:hint="eastAsia" w:ascii="仿宋_GB2312" w:eastAsia="仿宋_GB2312"/>
          <w:b/>
          <w:sz w:val="32"/>
          <w:szCs w:val="32"/>
        </w:rPr>
        <w:t>附则</w:t>
      </w:r>
      <w:r>
        <w:rPr>
          <w:rFonts w:ascii="仿宋_GB2312" w:hAnsi="宋体" w:eastAsia="仿宋_GB2312"/>
          <w:b/>
          <w:sz w:val="32"/>
          <w:szCs w:val="32"/>
        </w:rPr>
        <w:br w:type="textWrapping"/>
      </w:r>
      <w:r>
        <w:rPr>
          <w:rFonts w:ascii="仿宋_GB2312" w:eastAsia="仿宋_GB2312"/>
          <w:sz w:val="32"/>
          <w:szCs w:val="32"/>
        </w:rPr>
        <w:t>1</w:t>
      </w:r>
      <w:r>
        <w:rPr>
          <w:rFonts w:hint="eastAsia" w:ascii="仿宋_GB2312" w:eastAsia="仿宋_GB2312"/>
          <w:sz w:val="32"/>
          <w:szCs w:val="32"/>
        </w:rPr>
        <w:t>、本制度自第一届业委会</w:t>
      </w:r>
      <w:r>
        <w:rPr>
          <w:rFonts w:ascii="仿宋_GB2312" w:eastAsia="仿宋_GB2312"/>
          <w:sz w:val="32"/>
          <w:szCs w:val="32"/>
        </w:rPr>
        <w:t>2014</w:t>
      </w:r>
      <w:r>
        <w:rPr>
          <w:rFonts w:hint="eastAsia" w:ascii="仿宋_GB2312" w:eastAsia="仿宋_GB2312"/>
          <w:sz w:val="32"/>
          <w:szCs w:val="32"/>
        </w:rPr>
        <w:t>年第二次会议讨论通过之日起</w:t>
      </w:r>
      <w:r>
        <w:rPr>
          <w:rFonts w:hint="eastAsia" w:ascii="仿宋_GB2312" w:hAnsi="宋体" w:eastAsia="仿宋_GB2312" w:cs="宋体"/>
          <w:color w:val="333333"/>
          <w:sz w:val="32"/>
          <w:szCs w:val="32"/>
        </w:rPr>
        <w:t>施行</w:t>
      </w:r>
      <w:r>
        <w:rPr>
          <w:rFonts w:hint="eastAsia" w:ascii="仿宋_GB2312" w:eastAsia="仿宋_GB2312"/>
          <w:sz w:val="32"/>
          <w:szCs w:val="32"/>
        </w:rPr>
        <w:t>。</w:t>
      </w:r>
      <w:r>
        <w:rPr>
          <w:rFonts w:ascii="仿宋_GB2312" w:eastAsia="仿宋_GB2312"/>
          <w:sz w:val="32"/>
          <w:szCs w:val="32"/>
        </w:rPr>
        <w:br w:type="textWrapping"/>
      </w:r>
      <w:r>
        <w:rPr>
          <w:rFonts w:ascii="仿宋_GB2312" w:eastAsia="仿宋_GB2312"/>
          <w:sz w:val="32"/>
          <w:szCs w:val="32"/>
        </w:rPr>
        <w:t>2</w:t>
      </w:r>
      <w:r>
        <w:rPr>
          <w:rFonts w:hint="eastAsia" w:ascii="仿宋_GB2312" w:eastAsia="仿宋_GB2312"/>
          <w:sz w:val="32"/>
          <w:szCs w:val="32"/>
        </w:rPr>
        <w:t>、经一年的试行，对未尽事宜，业委会可参照相关的法律法规作适当修正并经讨论通过，主任批准后执行。</w:t>
      </w:r>
      <w:r>
        <w:rPr>
          <w:rFonts w:ascii="仿宋_GB2312" w:eastAsia="仿宋_GB2312"/>
          <w:sz w:val="32"/>
          <w:szCs w:val="32"/>
        </w:rPr>
        <w:br w:type="textWrapping"/>
      </w:r>
      <w:r>
        <w:rPr>
          <w:rFonts w:ascii="仿宋_GB2312" w:eastAsia="仿宋_GB2312"/>
          <w:sz w:val="32"/>
          <w:szCs w:val="32"/>
        </w:rPr>
        <w:t>3</w:t>
      </w:r>
      <w:r>
        <w:rPr>
          <w:rFonts w:hint="eastAsia" w:ascii="仿宋_GB2312" w:eastAsia="仿宋_GB2312"/>
          <w:sz w:val="32"/>
          <w:szCs w:val="32"/>
        </w:rPr>
        <w:t>、下一届业主委员会应该遵循上一届业主委员会的财务管理制度，如有修正，需经业委会会议讨论通过。</w:t>
      </w:r>
    </w:p>
    <w:p w14:paraId="253E211A">
      <w:pPr>
        <w:spacing w:beforeLines="50"/>
        <w:rPr>
          <w:rFonts w:ascii="仿宋_GB2312" w:eastAsia="仿宋_GB2312"/>
          <w:sz w:val="32"/>
          <w:szCs w:val="32"/>
        </w:rPr>
      </w:pPr>
    </w:p>
    <w:p w14:paraId="6A293581">
      <w:pPr>
        <w:spacing w:beforeLines="50"/>
        <w:rPr>
          <w:rFonts w:ascii="仿宋_GB2312" w:eastAsia="仿宋_GB2312"/>
          <w:sz w:val="32"/>
          <w:szCs w:val="32"/>
        </w:rPr>
      </w:pPr>
    </w:p>
    <w:p w14:paraId="4F18B163">
      <w:pPr>
        <w:spacing w:beforeLines="50"/>
        <w:rPr>
          <w:rFonts w:ascii="仿宋_GB2312" w:eastAsia="仿宋_GB2312"/>
          <w:sz w:val="32"/>
          <w:szCs w:val="32"/>
        </w:rPr>
      </w:pPr>
    </w:p>
    <w:p w14:paraId="18950565">
      <w:pPr>
        <w:spacing w:beforeLines="50"/>
        <w:rPr>
          <w:rFonts w:ascii="仿宋_GB2312" w:eastAsia="仿宋_GB2312"/>
          <w:sz w:val="32"/>
          <w:szCs w:val="32"/>
        </w:rPr>
      </w:pPr>
    </w:p>
    <w:p w14:paraId="0FAE6980">
      <w:pPr>
        <w:spacing w:beforeLines="50"/>
        <w:rPr>
          <w:rFonts w:ascii="仿宋_GB2312" w:eastAsia="仿宋_GB2312"/>
          <w:sz w:val="32"/>
          <w:szCs w:val="32"/>
        </w:rPr>
      </w:pPr>
    </w:p>
    <w:p w14:paraId="14630FF4">
      <w:pPr>
        <w:spacing w:beforeLines="50"/>
        <w:rPr>
          <w:rFonts w:ascii="仿宋_GB2312" w:eastAsia="仿宋_GB2312"/>
          <w:sz w:val="32"/>
          <w:szCs w:val="32"/>
        </w:rPr>
      </w:pPr>
    </w:p>
    <w:p w14:paraId="362BB331">
      <w:pPr>
        <w:spacing w:beforeLines="50"/>
        <w:rPr>
          <w:rFonts w:ascii="仿宋_GB2312" w:eastAsia="仿宋_GB2312"/>
          <w:sz w:val="32"/>
          <w:szCs w:val="32"/>
        </w:rPr>
      </w:pPr>
    </w:p>
    <w:p w14:paraId="45116C53">
      <w:pPr>
        <w:spacing w:beforeLines="50"/>
        <w:rPr>
          <w:rFonts w:ascii="仿宋_GB2312" w:eastAsia="仿宋_GB2312"/>
          <w:sz w:val="32"/>
          <w:szCs w:val="32"/>
        </w:rPr>
      </w:pPr>
    </w:p>
    <w:p w14:paraId="78733F53">
      <w:pPr>
        <w:spacing w:beforeLines="50"/>
        <w:rPr>
          <w:rFonts w:ascii="仿宋_GB2312" w:eastAsia="仿宋_GB2312"/>
          <w:sz w:val="32"/>
          <w:szCs w:val="32"/>
        </w:rPr>
      </w:pPr>
      <w:bookmarkStart w:id="2" w:name="_GoBack"/>
      <w:bookmarkEnd w:id="2"/>
    </w:p>
    <w:p w14:paraId="130A4225">
      <w:pPr>
        <w:spacing w:before="100" w:beforeAutospacing="1" w:after="100" w:afterAutospacing="1"/>
        <w:jc w:val="center"/>
        <w:rPr>
          <w:rFonts w:hint="eastAsia" w:ascii="宋体" w:hAnsi="宋体"/>
          <w:b/>
          <w:color w:val="000000"/>
          <w:sz w:val="44"/>
          <w:szCs w:val="44"/>
        </w:rPr>
      </w:pPr>
      <w:r>
        <w:rPr>
          <w:rFonts w:ascii="宋体" w:hAnsi="宋体"/>
          <w:b/>
          <w:color w:val="000000"/>
          <w:sz w:val="44"/>
          <w:szCs w:val="44"/>
        </w:rPr>
        <w:t>XX</w:t>
      </w:r>
      <w:r>
        <w:rPr>
          <w:rFonts w:hint="eastAsia" w:ascii="宋体" w:hAnsi="宋体"/>
          <w:b/>
          <w:color w:val="000000"/>
          <w:sz w:val="44"/>
          <w:szCs w:val="44"/>
        </w:rPr>
        <w:t>小区业主委员会文件管理制度</w:t>
      </w:r>
    </w:p>
    <w:p w14:paraId="78A3798E">
      <w:pPr>
        <w:spacing w:before="100" w:beforeAutospacing="1" w:after="100" w:afterAutospacing="1"/>
        <w:jc w:val="center"/>
        <w:rPr>
          <w:rFonts w:ascii="黑体" w:hAnsi="黑体" w:eastAsia="黑体"/>
          <w:b/>
          <w:color w:val="000000"/>
          <w:sz w:val="36"/>
          <w:szCs w:val="36"/>
        </w:rPr>
      </w:pPr>
      <w:r>
        <w:rPr>
          <w:rFonts w:hint="eastAsia" w:ascii="宋体" w:hAnsi="宋体"/>
          <w:b/>
          <w:sz w:val="44"/>
          <w:szCs w:val="44"/>
          <w:lang w:eastAsia="zh-CN"/>
        </w:rPr>
        <w:t>（</w:t>
      </w:r>
      <w:r>
        <w:rPr>
          <w:rFonts w:hint="eastAsia" w:ascii="宋体" w:hAnsi="宋体"/>
          <w:b/>
          <w:sz w:val="44"/>
          <w:szCs w:val="44"/>
          <w:lang w:val="en-US" w:eastAsia="zh-CN"/>
        </w:rPr>
        <w:t>示范文本</w:t>
      </w:r>
      <w:r>
        <w:rPr>
          <w:rFonts w:hint="eastAsia" w:ascii="宋体" w:hAnsi="宋体"/>
          <w:b/>
          <w:sz w:val="44"/>
          <w:szCs w:val="44"/>
          <w:lang w:eastAsia="zh-CN"/>
        </w:rPr>
        <w:t>）</w:t>
      </w:r>
      <w:r>
        <w:rPr>
          <w:rFonts w:ascii="黑体" w:hAnsi="黑体" w:eastAsia="黑体"/>
          <w:b/>
          <w:color w:val="000000"/>
          <w:sz w:val="36"/>
          <w:szCs w:val="36"/>
        </w:rPr>
        <w:br w:type="textWrapping"/>
      </w:r>
      <w:r>
        <w:rPr>
          <w:color w:val="000000"/>
          <w:sz w:val="24"/>
        </w:rPr>
        <w:t>XX</w:t>
      </w:r>
      <w:r>
        <w:rPr>
          <w:rFonts w:hint="eastAsia"/>
          <w:color w:val="000000"/>
          <w:sz w:val="24"/>
        </w:rPr>
        <w:t>规</w:t>
      </w:r>
      <w:r>
        <w:rPr>
          <w:rFonts w:hint="eastAsia"/>
          <w:sz w:val="24"/>
        </w:rPr>
        <w:t>﹝</w:t>
      </w:r>
      <w:r>
        <w:rPr>
          <w:rFonts w:hint="default"/>
          <w:sz w:val="24"/>
          <w:lang w:val="en-US"/>
        </w:rPr>
        <w:t>xxxx</w:t>
      </w:r>
      <w:r>
        <w:rPr>
          <w:rFonts w:hint="eastAsia"/>
          <w:sz w:val="24"/>
        </w:rPr>
        <w:t>﹞</w:t>
      </w:r>
      <w:r>
        <w:rPr>
          <w:color w:val="000000"/>
          <w:sz w:val="24"/>
        </w:rPr>
        <w:t>X</w:t>
      </w:r>
      <w:r>
        <w:rPr>
          <w:rFonts w:hint="eastAsia"/>
          <w:color w:val="000000"/>
          <w:sz w:val="24"/>
        </w:rPr>
        <w:t>号</w:t>
      </w:r>
    </w:p>
    <w:p w14:paraId="00DBCF3C">
      <w:pPr>
        <w:spacing w:before="100" w:beforeAutospacing="1" w:after="100" w:afterAutospacing="1"/>
        <w:rPr>
          <w:rFonts w:ascii="仿宋_GB2312" w:eastAsia="仿宋_GB2312"/>
          <w:color w:val="000000"/>
          <w:sz w:val="32"/>
          <w:szCs w:val="32"/>
        </w:rPr>
      </w:pPr>
      <w:r>
        <w:rPr>
          <w:rFonts w:hint="eastAsia" w:ascii="仿宋_GB2312" w:eastAsia="仿宋_GB2312"/>
          <w:b/>
          <w:color w:val="000000"/>
          <w:sz w:val="32"/>
          <w:szCs w:val="32"/>
        </w:rPr>
        <w:t>一、</w:t>
      </w:r>
      <w:r>
        <w:rPr>
          <w:rFonts w:eastAsia="仿宋_GB2312"/>
          <w:b/>
          <w:color w:val="000000"/>
          <w:sz w:val="32"/>
          <w:szCs w:val="32"/>
        </w:rPr>
        <w:t> </w:t>
      </w:r>
      <w:r>
        <w:rPr>
          <w:rFonts w:hint="eastAsia" w:ascii="仿宋_GB2312" w:eastAsia="仿宋_GB2312"/>
          <w:b/>
          <w:color w:val="000000"/>
          <w:sz w:val="32"/>
          <w:szCs w:val="32"/>
        </w:rPr>
        <w:t>目的</w:t>
      </w:r>
      <w:r>
        <w:rPr>
          <w:rFonts w:ascii="仿宋_GB2312" w:eastAsia="仿宋_GB2312"/>
          <w:b/>
          <w:color w:val="000000"/>
          <w:sz w:val="32"/>
          <w:szCs w:val="32"/>
        </w:rPr>
        <w:br w:type="textWrapping"/>
      </w:r>
      <w:r>
        <w:rPr>
          <w:rFonts w:eastAsia="仿宋_GB2312"/>
          <w:color w:val="000000"/>
          <w:sz w:val="32"/>
          <w:szCs w:val="32"/>
        </w:rPr>
        <w:t>   </w:t>
      </w:r>
      <w:r>
        <w:rPr>
          <w:rFonts w:ascii="仿宋_GB2312" w:eastAsia="仿宋_GB2312"/>
          <w:color w:val="000000"/>
          <w:sz w:val="32"/>
          <w:szCs w:val="32"/>
        </w:rPr>
        <w:t xml:space="preserve"> </w:t>
      </w:r>
      <w:r>
        <w:rPr>
          <w:rFonts w:hint="eastAsia" w:ascii="仿宋_GB2312" w:eastAsia="仿宋_GB2312"/>
          <w:color w:val="000000"/>
          <w:sz w:val="32"/>
          <w:szCs w:val="32"/>
        </w:rPr>
        <w:t>为确保业主委员会工作的规范性、可追溯性和延续性，特制定本管理制度。</w:t>
      </w:r>
      <w:r>
        <w:rPr>
          <w:rFonts w:ascii="仿宋_GB2312" w:eastAsia="仿宋_GB2312"/>
          <w:color w:val="000000"/>
          <w:sz w:val="32"/>
          <w:szCs w:val="32"/>
        </w:rPr>
        <w:br w:type="textWrapping"/>
      </w:r>
      <w:r>
        <w:rPr>
          <w:rFonts w:hint="eastAsia" w:ascii="仿宋_GB2312" w:hAnsi="宋体" w:eastAsia="仿宋_GB2312"/>
          <w:b/>
          <w:color w:val="000000"/>
          <w:sz w:val="32"/>
          <w:szCs w:val="32"/>
        </w:rPr>
        <w:t>二、</w:t>
      </w:r>
      <w:r>
        <w:rPr>
          <w:rFonts w:hint="eastAsia" w:ascii="仿宋_GB2312" w:eastAsia="仿宋_GB2312"/>
          <w:b/>
          <w:color w:val="000000"/>
          <w:sz w:val="32"/>
          <w:szCs w:val="32"/>
        </w:rPr>
        <w:t>适用范围</w:t>
      </w:r>
      <w:r>
        <w:rPr>
          <w:rFonts w:ascii="仿宋_GB2312" w:eastAsia="仿宋_GB2312"/>
          <w:b/>
          <w:color w:val="000000"/>
          <w:sz w:val="32"/>
          <w:szCs w:val="32"/>
        </w:rPr>
        <w:br w:type="textWrapping"/>
      </w:r>
      <w:r>
        <w:rPr>
          <w:rFonts w:hint="eastAsia" w:ascii="仿宋_GB2312" w:eastAsia="仿宋_GB2312"/>
          <w:color w:val="000000"/>
          <w:sz w:val="32"/>
          <w:szCs w:val="32"/>
        </w:rPr>
        <w:t>本管理制度适用于以下四类文件：</w:t>
      </w:r>
      <w:r>
        <w:rPr>
          <w:rFonts w:ascii="仿宋_GB2312" w:eastAsia="仿宋_GB2312"/>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、法律法规，《业主大会议事规则》、《管理规约》，业主委员会相关规章制度。</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、业主委员会工作有关的所有往来性文件，如通知、公告、发文等。</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、小区建筑资料，公用设备设施资料，业主名册，各届业主委员会产生与备案，物业服务企业等人事档案等档案性资料。</w:t>
      </w:r>
      <w:r>
        <w:rPr>
          <w:rFonts w:ascii="仿宋_GB2312" w:eastAsia="仿宋_GB2312"/>
          <w:color w:val="000000"/>
          <w:sz w:val="32"/>
          <w:szCs w:val="32"/>
        </w:rPr>
        <w:br w:type="textWrapping"/>
      </w:r>
      <w:r>
        <w:rPr>
          <w:rFonts w:ascii="仿宋_GB2312" w:eastAsia="仿宋_GB2312"/>
          <w:color w:val="000000"/>
          <w:sz w:val="32"/>
          <w:szCs w:val="32"/>
        </w:rPr>
        <w:t>4</w:t>
      </w:r>
      <w:r>
        <w:rPr>
          <w:rFonts w:hint="eastAsia" w:ascii="仿宋_GB2312" w:eastAsia="仿宋_GB2312"/>
          <w:color w:val="000000"/>
          <w:sz w:val="32"/>
          <w:szCs w:val="32"/>
        </w:rPr>
        <w:t>、业主委员会所有记录性文件。</w:t>
      </w:r>
      <w:r>
        <w:rPr>
          <w:rFonts w:ascii="仿宋_GB2312" w:eastAsia="仿宋_GB2312"/>
          <w:color w:val="000000"/>
          <w:sz w:val="32"/>
          <w:szCs w:val="32"/>
        </w:rPr>
        <w:br w:type="textWrapping"/>
      </w:r>
      <w:r>
        <w:rPr>
          <w:rFonts w:hint="eastAsia" w:ascii="仿宋_GB2312" w:eastAsia="仿宋_GB2312"/>
          <w:b/>
          <w:color w:val="000000"/>
          <w:sz w:val="32"/>
          <w:szCs w:val="32"/>
        </w:rPr>
        <w:t>三、术语</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、规章：业主委员会各种规章管理制度。</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、通知：关于一般性事项的公开通知。</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、决议：半数以上委员签字通过的业主委员会决定与决议。</w:t>
      </w:r>
      <w:r>
        <w:rPr>
          <w:rFonts w:ascii="仿宋_GB2312" w:eastAsia="仿宋_GB2312"/>
          <w:color w:val="000000"/>
          <w:sz w:val="32"/>
          <w:szCs w:val="32"/>
        </w:rPr>
        <w:br w:type="textWrapping"/>
      </w:r>
      <w:r>
        <w:rPr>
          <w:rFonts w:ascii="仿宋_GB2312" w:eastAsia="仿宋_GB2312"/>
          <w:color w:val="000000"/>
          <w:sz w:val="32"/>
          <w:szCs w:val="32"/>
        </w:rPr>
        <w:t>4</w:t>
      </w:r>
      <w:r>
        <w:rPr>
          <w:rFonts w:hint="eastAsia" w:ascii="仿宋_GB2312" w:eastAsia="仿宋_GB2312"/>
          <w:color w:val="000000"/>
          <w:sz w:val="32"/>
          <w:szCs w:val="32"/>
        </w:rPr>
        <w:t>、公示：向小区全体业主正式公布的需要业主反馈意见的公示性文件。</w:t>
      </w:r>
      <w:r>
        <w:rPr>
          <w:rFonts w:ascii="仿宋_GB2312" w:eastAsia="仿宋_GB2312"/>
          <w:color w:val="000000"/>
          <w:sz w:val="32"/>
          <w:szCs w:val="32"/>
        </w:rPr>
        <w:br w:type="textWrapping"/>
      </w:r>
      <w:r>
        <w:rPr>
          <w:rFonts w:ascii="仿宋_GB2312" w:eastAsia="仿宋_GB2312"/>
          <w:color w:val="000000"/>
          <w:sz w:val="32"/>
          <w:szCs w:val="32"/>
        </w:rPr>
        <w:t>5</w:t>
      </w:r>
      <w:r>
        <w:rPr>
          <w:rFonts w:hint="eastAsia" w:ascii="仿宋_GB2312" w:eastAsia="仿宋_GB2312"/>
          <w:color w:val="000000"/>
          <w:sz w:val="32"/>
          <w:szCs w:val="32"/>
        </w:rPr>
        <w:t>、公告：向小区全体业主正式公布的业主委员会决议。</w:t>
      </w:r>
      <w:r>
        <w:rPr>
          <w:rFonts w:ascii="仿宋_GB2312" w:eastAsia="仿宋_GB2312"/>
          <w:color w:val="000000"/>
          <w:sz w:val="32"/>
          <w:szCs w:val="32"/>
        </w:rPr>
        <w:br w:type="textWrapping"/>
      </w:r>
      <w:r>
        <w:rPr>
          <w:rFonts w:ascii="仿宋_GB2312" w:eastAsia="仿宋_GB2312"/>
          <w:color w:val="000000"/>
          <w:sz w:val="32"/>
          <w:szCs w:val="32"/>
        </w:rPr>
        <w:t>6</w:t>
      </w:r>
      <w:r>
        <w:rPr>
          <w:rFonts w:hint="eastAsia" w:ascii="仿宋_GB2312" w:eastAsia="仿宋_GB2312"/>
          <w:color w:val="000000"/>
          <w:sz w:val="32"/>
          <w:szCs w:val="32"/>
        </w:rPr>
        <w:t>、发文：就某一事项向小区相关方发出的业主委员会决议。</w:t>
      </w:r>
      <w:r>
        <w:rPr>
          <w:rFonts w:ascii="仿宋_GB2312" w:eastAsia="仿宋_GB2312"/>
          <w:color w:val="000000"/>
          <w:sz w:val="32"/>
          <w:szCs w:val="32"/>
        </w:rPr>
        <w:br w:type="textWrapping"/>
      </w:r>
      <w:r>
        <w:rPr>
          <w:rFonts w:ascii="仿宋_GB2312" w:eastAsia="仿宋_GB2312"/>
          <w:color w:val="000000"/>
          <w:sz w:val="32"/>
          <w:szCs w:val="32"/>
        </w:rPr>
        <w:t>7</w:t>
      </w:r>
      <w:r>
        <w:rPr>
          <w:rFonts w:hint="eastAsia" w:ascii="仿宋_GB2312" w:eastAsia="仿宋_GB2312"/>
          <w:color w:val="000000"/>
          <w:sz w:val="32"/>
          <w:szCs w:val="32"/>
        </w:rPr>
        <w:t>、收文：相关方发给业主委员会的文件。</w:t>
      </w:r>
      <w:r>
        <w:rPr>
          <w:rFonts w:ascii="仿宋_GB2312" w:eastAsia="仿宋_GB2312"/>
          <w:color w:val="000000"/>
          <w:sz w:val="32"/>
          <w:szCs w:val="32"/>
        </w:rPr>
        <w:br w:type="textWrapping"/>
      </w:r>
      <w:r>
        <w:rPr>
          <w:rFonts w:ascii="仿宋_GB2312" w:eastAsia="仿宋_GB2312"/>
          <w:color w:val="000000"/>
          <w:sz w:val="32"/>
          <w:szCs w:val="32"/>
        </w:rPr>
        <w:t>8</w:t>
      </w:r>
      <w:r>
        <w:rPr>
          <w:rFonts w:hint="eastAsia" w:ascii="仿宋_GB2312" w:eastAsia="仿宋_GB2312"/>
          <w:color w:val="000000"/>
          <w:sz w:val="32"/>
          <w:szCs w:val="32"/>
        </w:rPr>
        <w:t>、外来文件：与小区物业管理有关的法律、法规等。</w:t>
      </w:r>
      <w:r>
        <w:rPr>
          <w:rFonts w:ascii="仿宋_GB2312" w:eastAsia="仿宋_GB2312"/>
          <w:color w:val="000000"/>
          <w:sz w:val="32"/>
          <w:szCs w:val="32"/>
        </w:rPr>
        <w:br w:type="textWrapping"/>
      </w:r>
      <w:r>
        <w:rPr>
          <w:rFonts w:ascii="仿宋_GB2312" w:eastAsia="仿宋_GB2312"/>
          <w:color w:val="000000"/>
          <w:sz w:val="32"/>
          <w:szCs w:val="32"/>
        </w:rPr>
        <w:t>9</w:t>
      </w:r>
      <w:r>
        <w:rPr>
          <w:rFonts w:hint="eastAsia" w:ascii="仿宋_GB2312" w:eastAsia="仿宋_GB2312"/>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档案文件：</w:t>
      </w:r>
      <w:r>
        <w:rPr>
          <w:rFonts w:ascii="仿宋_GB2312" w:eastAsia="仿宋_GB2312"/>
          <w:color w:val="000000"/>
          <w:sz w:val="32"/>
          <w:szCs w:val="32"/>
        </w:rPr>
        <w:t xml:space="preserve"> </w:t>
      </w:r>
      <w:r>
        <w:rPr>
          <w:rFonts w:hint="eastAsia" w:ascii="仿宋_GB2312" w:eastAsia="仿宋_GB2312"/>
          <w:color w:val="000000"/>
          <w:sz w:val="32"/>
          <w:szCs w:val="32"/>
        </w:rPr>
        <w:t>园区相关档案资料等。</w:t>
      </w:r>
      <w:r>
        <w:rPr>
          <w:rFonts w:ascii="仿宋_GB2312" w:eastAsia="仿宋_GB2312"/>
          <w:color w:val="000000"/>
          <w:sz w:val="32"/>
          <w:szCs w:val="32"/>
        </w:rPr>
        <w:br w:type="textWrapping"/>
      </w:r>
      <w:r>
        <w:rPr>
          <w:rFonts w:ascii="仿宋_GB2312" w:eastAsia="仿宋_GB2312"/>
          <w:color w:val="000000"/>
          <w:sz w:val="32"/>
          <w:szCs w:val="32"/>
        </w:rPr>
        <w:t>10</w:t>
      </w:r>
      <w:r>
        <w:rPr>
          <w:rFonts w:hint="eastAsia" w:ascii="仿宋_GB2312" w:eastAsia="仿宋_GB2312"/>
          <w:color w:val="000000"/>
          <w:sz w:val="32"/>
          <w:szCs w:val="32"/>
        </w:rPr>
        <w:t>、记录文件：为了保存相关记录包括会议纪要等设立的文件。</w:t>
      </w:r>
      <w:r>
        <w:rPr>
          <w:rFonts w:ascii="仿宋_GB2312" w:eastAsia="仿宋_GB2312"/>
          <w:color w:val="000000"/>
          <w:sz w:val="32"/>
          <w:szCs w:val="32"/>
        </w:rPr>
        <w:br w:type="textWrapping"/>
      </w:r>
      <w:r>
        <w:rPr>
          <w:rFonts w:hint="eastAsia" w:ascii="仿宋_GB2312" w:eastAsia="仿宋_GB2312"/>
          <w:b/>
          <w:color w:val="000000"/>
          <w:sz w:val="32"/>
          <w:szCs w:val="32"/>
        </w:rPr>
        <w:t>四、文件的字号编写方法</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、《管理规约》、《业主大会议事规则》及所有业主大会决议，按照“</w:t>
      </w:r>
      <w:r>
        <w:rPr>
          <w:rFonts w:ascii="仿宋_GB2312" w:eastAsia="仿宋_GB2312"/>
          <w:color w:val="000000"/>
          <w:sz w:val="32"/>
          <w:szCs w:val="32"/>
        </w:rPr>
        <w:t>XX</w:t>
      </w:r>
      <w:r>
        <w:rPr>
          <w:rFonts w:hint="eastAsia" w:ascii="仿宋_GB2312" w:eastAsia="仿宋_GB2312"/>
          <w:color w:val="000000"/>
          <w:sz w:val="32"/>
          <w:szCs w:val="32"/>
        </w:rPr>
        <w:t>业主大会</w:t>
      </w:r>
      <w:r>
        <w:rPr>
          <w:rFonts w:hint="eastAsia" w:ascii="仿宋_GB2312"/>
          <w:color w:val="000000"/>
          <w:sz w:val="32"/>
          <w:szCs w:val="32"/>
        </w:rPr>
        <w:t>﹝</w:t>
      </w:r>
      <w:r>
        <w:rPr>
          <w:rFonts w:hint="eastAsia" w:ascii="仿宋_GB2312" w:eastAsia="仿宋_GB2312"/>
          <w:color w:val="000000"/>
          <w:sz w:val="32"/>
          <w:szCs w:val="32"/>
        </w:rPr>
        <w:t>年份</w:t>
      </w:r>
      <w:r>
        <w:rPr>
          <w:rFonts w:hint="eastAsia" w:ascii="仿宋_GB2312"/>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编号”的规则编号。</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、业主委员会规章管理制度文件按照“</w:t>
      </w:r>
      <w:r>
        <w:rPr>
          <w:rFonts w:ascii="仿宋_GB2312" w:eastAsia="仿宋_GB2312"/>
          <w:color w:val="000000"/>
          <w:sz w:val="32"/>
          <w:szCs w:val="32"/>
        </w:rPr>
        <w:t>XX</w:t>
      </w:r>
      <w:r>
        <w:rPr>
          <w:rFonts w:hint="eastAsia" w:ascii="仿宋_GB2312" w:eastAsia="仿宋_GB2312"/>
          <w:color w:val="000000"/>
          <w:sz w:val="32"/>
          <w:szCs w:val="32"/>
        </w:rPr>
        <w:t>业规</w:t>
      </w:r>
      <w:r>
        <w:rPr>
          <w:rFonts w:hint="eastAsia" w:ascii="仿宋_GB2312"/>
          <w:color w:val="000000"/>
          <w:sz w:val="32"/>
          <w:szCs w:val="32"/>
        </w:rPr>
        <w:t>﹝</w:t>
      </w:r>
      <w:r>
        <w:rPr>
          <w:rFonts w:hint="eastAsia" w:ascii="仿宋_GB2312" w:eastAsia="仿宋_GB2312"/>
          <w:color w:val="000000"/>
          <w:sz w:val="32"/>
          <w:szCs w:val="32"/>
        </w:rPr>
        <w:t>年份</w:t>
      </w:r>
      <w:r>
        <w:rPr>
          <w:rFonts w:hint="eastAsia" w:ascii="仿宋_GB2312"/>
          <w:color w:val="000000"/>
          <w:sz w:val="32"/>
          <w:szCs w:val="32"/>
        </w:rPr>
        <w:t>﹞</w:t>
      </w:r>
      <w:r>
        <w:rPr>
          <w:rFonts w:hint="eastAsia" w:ascii="仿宋_GB2312" w:eastAsia="仿宋_GB2312"/>
          <w:color w:val="000000"/>
          <w:sz w:val="32"/>
          <w:szCs w:val="32"/>
        </w:rPr>
        <w:t>编号”的规则编号。</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、业委会往来性文件按照“</w:t>
      </w:r>
      <w:r>
        <w:rPr>
          <w:rFonts w:ascii="仿宋_GB2312" w:eastAsia="仿宋_GB2312"/>
          <w:color w:val="000000"/>
          <w:sz w:val="32"/>
          <w:szCs w:val="32"/>
        </w:rPr>
        <w:t>XX</w:t>
      </w:r>
      <w:r>
        <w:rPr>
          <w:rFonts w:hint="eastAsia" w:ascii="仿宋_GB2312" w:eastAsia="仿宋_GB2312"/>
          <w:color w:val="000000"/>
          <w:sz w:val="32"/>
          <w:szCs w:val="32"/>
        </w:rPr>
        <w:t>业类型</w:t>
      </w:r>
      <w:r>
        <w:rPr>
          <w:rFonts w:hint="eastAsia" w:ascii="仿宋_GB2312"/>
          <w:color w:val="000000"/>
          <w:sz w:val="32"/>
          <w:szCs w:val="32"/>
        </w:rPr>
        <w:t>﹝</w:t>
      </w:r>
      <w:r>
        <w:rPr>
          <w:rFonts w:hint="eastAsia" w:ascii="仿宋_GB2312" w:eastAsia="仿宋_GB2312"/>
          <w:color w:val="000000"/>
          <w:sz w:val="32"/>
          <w:szCs w:val="32"/>
        </w:rPr>
        <w:t>年份</w:t>
      </w:r>
      <w:r>
        <w:rPr>
          <w:rFonts w:hint="eastAsia" w:ascii="仿宋_GB2312"/>
          <w:color w:val="000000"/>
          <w:sz w:val="32"/>
          <w:szCs w:val="32"/>
        </w:rPr>
        <w:t>﹞</w:t>
      </w:r>
      <w:r>
        <w:rPr>
          <w:rFonts w:hint="eastAsia" w:ascii="仿宋_GB2312" w:eastAsia="仿宋_GB2312"/>
          <w:color w:val="000000"/>
          <w:sz w:val="32"/>
          <w:szCs w:val="32"/>
        </w:rPr>
        <w:t>编号”的规则进行编号。往来性文件类型包括决议、通知、公告、发文</w:t>
      </w:r>
      <w:r>
        <w:rPr>
          <w:rFonts w:ascii="仿宋_GB2312" w:eastAsia="仿宋_GB2312"/>
          <w:color w:val="000000"/>
          <w:sz w:val="32"/>
          <w:szCs w:val="32"/>
        </w:rPr>
        <w:t>(</w:t>
      </w:r>
      <w:r>
        <w:rPr>
          <w:rFonts w:hint="eastAsia" w:ascii="仿宋_GB2312" w:eastAsia="仿宋_GB2312"/>
          <w:color w:val="000000"/>
          <w:sz w:val="32"/>
          <w:szCs w:val="32"/>
        </w:rPr>
        <w:t>为方便管理，收文归并到记录性文件</w:t>
      </w:r>
      <w:r>
        <w:rPr>
          <w:rFonts w:ascii="仿宋_GB2312" w:eastAsia="仿宋_GB2312"/>
          <w:color w:val="000000"/>
          <w:sz w:val="32"/>
          <w:szCs w:val="32"/>
        </w:rPr>
        <w:t>)</w:t>
      </w:r>
      <w:r>
        <w:rPr>
          <w:rFonts w:hint="eastAsia" w:ascii="仿宋_GB2312" w:eastAsia="仿宋_GB2312"/>
          <w:color w:val="000000"/>
          <w:sz w:val="32"/>
          <w:szCs w:val="32"/>
        </w:rPr>
        <w:t>、合同等。业主委员会代表业主大会签订的合同，参照本管理制度进行文件管理。</w:t>
      </w:r>
      <w:r>
        <w:rPr>
          <w:rFonts w:ascii="仿宋_GB2312" w:eastAsia="仿宋_GB2312"/>
          <w:color w:val="000000"/>
          <w:sz w:val="32"/>
          <w:szCs w:val="32"/>
        </w:rPr>
        <w:br w:type="textWrapping"/>
      </w:r>
      <w:r>
        <w:rPr>
          <w:rFonts w:ascii="仿宋_GB2312" w:eastAsia="仿宋_GB2312"/>
          <w:color w:val="000000"/>
          <w:sz w:val="32"/>
          <w:szCs w:val="32"/>
        </w:rPr>
        <w:t>4</w:t>
      </w:r>
      <w:r>
        <w:rPr>
          <w:rFonts w:hint="eastAsia" w:ascii="仿宋_GB2312" w:eastAsia="仿宋_GB2312"/>
          <w:color w:val="000000"/>
          <w:sz w:val="32"/>
          <w:szCs w:val="32"/>
        </w:rPr>
        <w:t>、</w:t>
      </w:r>
      <w:r>
        <w:rPr>
          <w:rFonts w:eastAsia="仿宋_GB2312"/>
          <w:color w:val="000000"/>
          <w:sz w:val="32"/>
          <w:szCs w:val="32"/>
        </w:rPr>
        <w:t> </w:t>
      </w:r>
      <w:r>
        <w:rPr>
          <w:rFonts w:hint="eastAsia" w:ascii="仿宋_GB2312" w:eastAsia="仿宋_GB2312"/>
          <w:color w:val="000000"/>
          <w:sz w:val="32"/>
          <w:szCs w:val="32"/>
        </w:rPr>
        <w:t>外来文件中的法律、法规等仍执行原文件编号。</w:t>
      </w:r>
      <w:r>
        <w:rPr>
          <w:rFonts w:ascii="仿宋_GB2312" w:eastAsia="仿宋_GB2312"/>
          <w:color w:val="000000"/>
          <w:sz w:val="32"/>
          <w:szCs w:val="32"/>
        </w:rPr>
        <w:br w:type="textWrapping"/>
      </w:r>
      <w:r>
        <w:rPr>
          <w:rFonts w:ascii="仿宋_GB2312" w:eastAsia="仿宋_GB2312"/>
          <w:color w:val="000000"/>
          <w:sz w:val="32"/>
          <w:szCs w:val="32"/>
        </w:rPr>
        <w:t>5</w:t>
      </w:r>
      <w:r>
        <w:rPr>
          <w:rFonts w:hint="eastAsia" w:ascii="仿宋_GB2312" w:eastAsia="仿宋_GB2312"/>
          <w:color w:val="000000"/>
          <w:sz w:val="32"/>
          <w:szCs w:val="32"/>
        </w:rPr>
        <w:t>、档案性资料，指小区建筑、设备设施、业主名册、人事档案等档案资料。</w:t>
      </w:r>
      <w:r>
        <w:rPr>
          <w:rFonts w:ascii="仿宋_GB2312" w:eastAsia="仿宋_GB2312"/>
          <w:color w:val="000000"/>
          <w:sz w:val="32"/>
          <w:szCs w:val="32"/>
        </w:rPr>
        <w:br w:type="textWrapping"/>
      </w:r>
      <w:r>
        <w:rPr>
          <w:rFonts w:ascii="仿宋_GB2312" w:eastAsia="仿宋_GB2312"/>
          <w:color w:val="000000"/>
          <w:sz w:val="32"/>
          <w:szCs w:val="32"/>
        </w:rPr>
        <w:t>6</w:t>
      </w:r>
      <w:r>
        <w:rPr>
          <w:rFonts w:hint="eastAsia" w:ascii="仿宋_GB2312" w:eastAsia="仿宋_GB2312"/>
          <w:color w:val="000000"/>
          <w:sz w:val="32"/>
          <w:szCs w:val="32"/>
        </w:rPr>
        <w:t>、业主委员会记录分为八大类，不单独命名，每类分别装订成册：</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）会议纪要：指业主大会会议或业主委员会会议纪要。</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）财务记录：指业主大会与业主委员会工作经费收支财务记录，以及住房维修资金收支情况记录。</w:t>
      </w:r>
      <w:r>
        <w:rPr>
          <w:rFonts w:eastAsia="仿宋_GB2312"/>
          <w:color w:val="000000"/>
          <w:sz w:val="32"/>
          <w:szCs w:val="32"/>
        </w:rPr>
        <w:t> </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）事故事件记录：指园区重大事件、事故记录。</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）业主问题与建议记录：指业主来访、来信反馈问题或建议。</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）业主投诉及处理记录：指业主的投诉及处理。</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）印章保管与使用记录：指业主大会和业主委员会印章的使用记录。</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7</w:t>
      </w:r>
      <w:r>
        <w:rPr>
          <w:rFonts w:hint="eastAsia" w:ascii="仿宋_GB2312" w:eastAsia="仿宋_GB2312"/>
          <w:color w:val="000000"/>
          <w:sz w:val="32"/>
          <w:szCs w:val="32"/>
        </w:rPr>
        <w:t>）收文：指物业服务公司、开发商、政府部门等相关方发给业主委员会的文件。</w:t>
      </w:r>
      <w:r>
        <w:rPr>
          <w:rFonts w:ascii="仿宋_GB2312" w:eastAsia="仿宋_GB2312"/>
          <w:color w:val="000000"/>
          <w:sz w:val="32"/>
          <w:szCs w:val="32"/>
        </w:rPr>
        <w:br w:type="textWrapping"/>
      </w:r>
      <w:r>
        <w:rPr>
          <w:rFonts w:hint="eastAsia" w:ascii="仿宋_GB2312" w:eastAsia="仿宋_GB2312"/>
          <w:color w:val="000000"/>
          <w:sz w:val="32"/>
          <w:szCs w:val="32"/>
        </w:rPr>
        <w:t>（</w:t>
      </w:r>
      <w:r>
        <w:rPr>
          <w:rFonts w:ascii="仿宋_GB2312" w:eastAsia="仿宋_GB2312"/>
          <w:color w:val="000000"/>
          <w:sz w:val="32"/>
          <w:szCs w:val="32"/>
        </w:rPr>
        <w:t>8</w:t>
      </w:r>
      <w:r>
        <w:rPr>
          <w:rFonts w:hint="eastAsia" w:ascii="仿宋_GB2312" w:eastAsia="仿宋_GB2312"/>
          <w:color w:val="000000"/>
          <w:sz w:val="32"/>
          <w:szCs w:val="32"/>
        </w:rPr>
        <w:t>）文件索引清单：指业委会全部文件索引清单。</w:t>
      </w:r>
      <w:r>
        <w:rPr>
          <w:rFonts w:ascii="仿宋_GB2312" w:eastAsia="仿宋_GB2312"/>
          <w:color w:val="000000"/>
          <w:sz w:val="32"/>
          <w:szCs w:val="32"/>
        </w:rPr>
        <w:br w:type="textWrapping"/>
      </w:r>
      <w:r>
        <w:rPr>
          <w:rFonts w:hint="eastAsia" w:ascii="仿宋_GB2312" w:eastAsia="仿宋_GB2312"/>
          <w:b/>
          <w:color w:val="000000"/>
          <w:sz w:val="32"/>
          <w:szCs w:val="32"/>
        </w:rPr>
        <w:t>五、涉密文件</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、业主名册：由于包含业主联系方式等个人隐私信息，公开对象仅限物业服务公司，并要求物业服务公司签署保密协议。</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、业主投诉及处理记录：为了保护投诉人的利益，未经投诉人同意不得向任何个人或单位公开。</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、会议纪要：公开对象为全体业主，原则上不得向外公开。</w:t>
      </w:r>
      <w:r>
        <w:rPr>
          <w:rFonts w:ascii="仿宋_GB2312" w:eastAsia="仿宋_GB2312"/>
          <w:color w:val="000000"/>
          <w:sz w:val="32"/>
          <w:szCs w:val="32"/>
        </w:rPr>
        <w:br w:type="textWrapping"/>
      </w:r>
      <w:r>
        <w:rPr>
          <w:rFonts w:ascii="仿宋_GB2312" w:eastAsia="仿宋_GB2312"/>
          <w:color w:val="000000"/>
          <w:sz w:val="32"/>
          <w:szCs w:val="32"/>
        </w:rPr>
        <w:t>4</w:t>
      </w:r>
      <w:r>
        <w:rPr>
          <w:rFonts w:hint="eastAsia" w:ascii="仿宋_GB2312" w:eastAsia="仿宋_GB2312"/>
          <w:color w:val="000000"/>
          <w:sz w:val="32"/>
          <w:szCs w:val="32"/>
        </w:rPr>
        <w:t>、物业服务合同及其它合同：原则上不得向业主、政府相关部门、法院</w:t>
      </w:r>
      <w:r>
        <w:rPr>
          <w:rFonts w:ascii="仿宋_GB2312" w:eastAsia="仿宋_GB2312"/>
          <w:color w:val="000000"/>
          <w:sz w:val="32"/>
          <w:szCs w:val="32"/>
        </w:rPr>
        <w:t>/</w:t>
      </w:r>
      <w:r>
        <w:rPr>
          <w:rFonts w:hint="eastAsia" w:ascii="仿宋_GB2312" w:eastAsia="仿宋_GB2312"/>
          <w:color w:val="000000"/>
          <w:sz w:val="32"/>
          <w:szCs w:val="32"/>
        </w:rPr>
        <w:t>检察院、律师以外的第三方公开。</w:t>
      </w:r>
      <w:r>
        <w:rPr>
          <w:rFonts w:ascii="仿宋_GB2312" w:eastAsia="仿宋_GB2312"/>
          <w:b/>
          <w:color w:val="000000"/>
          <w:sz w:val="32"/>
          <w:szCs w:val="32"/>
        </w:rPr>
        <w:br w:type="textWrapping"/>
      </w:r>
      <w:r>
        <w:rPr>
          <w:rFonts w:hint="eastAsia" w:ascii="仿宋_GB2312" w:eastAsia="仿宋_GB2312"/>
          <w:b/>
          <w:color w:val="000000"/>
          <w:sz w:val="32"/>
          <w:szCs w:val="32"/>
        </w:rPr>
        <w:t>六、文件的归档、保存和共享</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、业主委员会委员负责起草提案并提交给全体委员表决。</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、业主委员会秘书负责文件的收发、整理、保存及归档，纸质文档每半年应集中装订成册。</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、业主委员会主任</w:t>
      </w:r>
      <w:r>
        <w:rPr>
          <w:rFonts w:ascii="仿宋_GB2312" w:eastAsia="仿宋_GB2312"/>
          <w:color w:val="000000"/>
          <w:sz w:val="32"/>
          <w:szCs w:val="32"/>
        </w:rPr>
        <w:t>/</w:t>
      </w:r>
      <w:r>
        <w:rPr>
          <w:rFonts w:hint="eastAsia" w:ascii="仿宋_GB2312" w:eastAsia="仿宋_GB2312"/>
          <w:color w:val="000000"/>
          <w:sz w:val="32"/>
          <w:szCs w:val="32"/>
        </w:rPr>
        <w:t>副主任负责对业主委员会秘书的文件管理工作进行监督。</w:t>
      </w:r>
      <w:r>
        <w:rPr>
          <w:rFonts w:ascii="仿宋_GB2312" w:eastAsia="仿宋_GB2312"/>
          <w:b/>
          <w:color w:val="000000"/>
          <w:sz w:val="32"/>
          <w:szCs w:val="32"/>
        </w:rPr>
        <w:br w:type="textWrapping"/>
      </w:r>
      <w:r>
        <w:rPr>
          <w:rFonts w:ascii="仿宋_GB2312" w:eastAsia="仿宋_GB2312"/>
          <w:color w:val="000000"/>
          <w:sz w:val="32"/>
          <w:szCs w:val="32"/>
        </w:rPr>
        <w:t>4</w:t>
      </w:r>
      <w:r>
        <w:rPr>
          <w:rFonts w:hint="eastAsia" w:ascii="仿宋_GB2312" w:eastAsia="仿宋_GB2312"/>
          <w:color w:val="000000"/>
          <w:sz w:val="32"/>
          <w:szCs w:val="32"/>
        </w:rPr>
        <w:t>、非涉密文件，在不违反相关法律法规的情况下，可以上传到业委会邮箱、网盘等进行备份保存，或与其它业委会等单位、个人共享。</w:t>
      </w:r>
      <w:r>
        <w:rPr>
          <w:rFonts w:ascii="仿宋_GB2312" w:eastAsia="仿宋_GB2312"/>
          <w:color w:val="000000"/>
          <w:sz w:val="32"/>
          <w:szCs w:val="32"/>
        </w:rPr>
        <w:br w:type="textWrapping"/>
      </w:r>
      <w:r>
        <w:rPr>
          <w:rFonts w:hint="eastAsia" w:ascii="仿宋_GB2312" w:eastAsia="仿宋_GB2312"/>
          <w:b/>
          <w:color w:val="000000"/>
          <w:sz w:val="32"/>
          <w:szCs w:val="32"/>
        </w:rPr>
        <w:t>七、文件的评审、更改</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、业主大会决议和业主委员会决议是业主委员会工作的依据，应该在每年</w:t>
      </w:r>
      <w:r>
        <w:rPr>
          <w:rFonts w:ascii="仿宋_GB2312" w:eastAsia="仿宋_GB2312"/>
          <w:color w:val="000000"/>
          <w:sz w:val="32"/>
          <w:szCs w:val="32"/>
        </w:rPr>
        <w:t>3</w:t>
      </w:r>
      <w:r>
        <w:rPr>
          <w:rFonts w:hint="eastAsia" w:ascii="仿宋_GB2312" w:eastAsia="仿宋_GB2312"/>
          <w:color w:val="000000"/>
          <w:sz w:val="32"/>
          <w:szCs w:val="32"/>
        </w:rPr>
        <w:t>月对其充分性和适宜性进行全面评审。</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、经评审认为不适宜或需增减的业主委员会决议，由业主委员会主任</w:t>
      </w:r>
      <w:r>
        <w:rPr>
          <w:rFonts w:ascii="仿宋_GB2312" w:eastAsia="仿宋_GB2312"/>
          <w:color w:val="000000"/>
          <w:sz w:val="32"/>
          <w:szCs w:val="32"/>
        </w:rPr>
        <w:t>/</w:t>
      </w:r>
      <w:r>
        <w:rPr>
          <w:rFonts w:hint="eastAsia" w:ascii="仿宋_GB2312" w:eastAsia="仿宋_GB2312"/>
          <w:color w:val="000000"/>
          <w:sz w:val="32"/>
          <w:szCs w:val="32"/>
        </w:rPr>
        <w:t>副主任发起提案予以更改、换版或作废。</w:t>
      </w:r>
      <w:r>
        <w:rPr>
          <w:rFonts w:ascii="仿宋_GB2312" w:eastAsia="仿宋_GB2312"/>
          <w:color w:val="000000"/>
          <w:sz w:val="32"/>
          <w:szCs w:val="32"/>
        </w:rPr>
        <w:br w:type="textWrapping"/>
      </w:r>
      <w:r>
        <w:rPr>
          <w:rFonts w:hint="eastAsia" w:ascii="仿宋_GB2312" w:eastAsia="仿宋_GB2312"/>
          <w:b/>
          <w:color w:val="000000"/>
          <w:sz w:val="32"/>
          <w:szCs w:val="32"/>
        </w:rPr>
        <w:t>八、文件的移交和销毁</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、每届业主委员会必须向下一届业主委员会完整移交本届的全部文件。</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、业主委员会不得对上一届和本届的文件进行销毁；文件销毁需要经过隔届的业主委员会决议通过方可进行。</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、档案资料需永久保存，未经业主大会同意，任何人不得销毁。</w:t>
      </w:r>
      <w:r>
        <w:rPr>
          <w:rFonts w:ascii="仿宋_GB2312" w:eastAsia="仿宋_GB2312"/>
          <w:color w:val="000000"/>
          <w:sz w:val="32"/>
          <w:szCs w:val="32"/>
        </w:rPr>
        <w:br w:type="textWrapping"/>
      </w:r>
      <w:r>
        <w:rPr>
          <w:rFonts w:hint="eastAsia" w:ascii="仿宋_GB2312" w:eastAsia="仿宋_GB2312"/>
          <w:b/>
          <w:color w:val="000000"/>
          <w:sz w:val="32"/>
          <w:szCs w:val="32"/>
        </w:rPr>
        <w:t>九、文件的查阅</w:t>
      </w:r>
      <w:r>
        <w:rPr>
          <w:rFonts w:ascii="仿宋_GB2312"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、业主委员会的所有文档均接受业主的随时查阅（涉及个人隐私信息的除外），具体接待由业主委员会秘书负责。</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、前来查阅业主委员会文档的业主应出示契证和身份证等有效证件。</w:t>
      </w:r>
      <w:r>
        <w:rPr>
          <w:rFonts w:ascii="仿宋_GB2312" w:eastAsia="仿宋_GB2312"/>
          <w:color w:val="000000"/>
          <w:sz w:val="32"/>
          <w:szCs w:val="32"/>
        </w:rPr>
        <w:br w:type="textWrapping"/>
      </w:r>
      <w:r>
        <w:rPr>
          <w:rFonts w:hint="eastAsia" w:ascii="仿宋_GB2312" w:eastAsia="仿宋_GB2312"/>
          <w:b/>
          <w:color w:val="000000"/>
          <w:sz w:val="32"/>
          <w:szCs w:val="32"/>
        </w:rPr>
        <w:t>十、附则</w:t>
      </w:r>
      <w:r>
        <w:rPr>
          <w:rFonts w:ascii="仿宋_GB2312" w:hAnsi="宋体" w:eastAsia="仿宋_GB2312"/>
          <w:b/>
          <w:color w:val="000000"/>
          <w:sz w:val="32"/>
          <w:szCs w:val="32"/>
        </w:rPr>
        <w:br w:type="textWrapping"/>
      </w:r>
      <w:r>
        <w:rPr>
          <w:rFonts w:ascii="仿宋_GB2312" w:eastAsia="仿宋_GB2312"/>
          <w:color w:val="000000"/>
          <w:sz w:val="32"/>
          <w:szCs w:val="32"/>
        </w:rPr>
        <w:t>1</w:t>
      </w:r>
      <w:r>
        <w:rPr>
          <w:rFonts w:hint="eastAsia" w:ascii="仿宋_GB2312" w:eastAsia="仿宋_GB2312"/>
          <w:color w:val="000000"/>
          <w:sz w:val="32"/>
          <w:szCs w:val="32"/>
        </w:rPr>
        <w:t>、本制度自第一届业委会</w:t>
      </w:r>
      <w:r>
        <w:rPr>
          <w:rFonts w:ascii="仿宋_GB2312" w:eastAsia="仿宋_GB2312"/>
          <w:color w:val="000000"/>
          <w:sz w:val="32"/>
          <w:szCs w:val="32"/>
        </w:rPr>
        <w:t>2014</w:t>
      </w:r>
      <w:r>
        <w:rPr>
          <w:rFonts w:hint="eastAsia" w:ascii="仿宋_GB2312" w:eastAsia="仿宋_GB2312"/>
          <w:color w:val="000000"/>
          <w:sz w:val="32"/>
          <w:szCs w:val="32"/>
        </w:rPr>
        <w:t>年第二次会议讨论通过之日起</w:t>
      </w:r>
      <w:r>
        <w:rPr>
          <w:rFonts w:hint="eastAsia" w:ascii="仿宋_GB2312" w:hAnsi="宋体" w:eastAsia="仿宋_GB2312" w:cs="宋体"/>
          <w:color w:val="000000"/>
          <w:sz w:val="32"/>
          <w:szCs w:val="32"/>
        </w:rPr>
        <w:t>施行</w:t>
      </w:r>
      <w:r>
        <w:rPr>
          <w:rFonts w:hint="eastAsia" w:ascii="仿宋_GB2312" w:eastAsia="仿宋_GB2312"/>
          <w:color w:val="000000"/>
          <w:sz w:val="32"/>
          <w:szCs w:val="32"/>
        </w:rPr>
        <w:t>。</w:t>
      </w:r>
      <w:r>
        <w:rPr>
          <w:rFonts w:ascii="仿宋_GB2312" w:eastAsia="仿宋_GB2312"/>
          <w:color w:val="000000"/>
          <w:sz w:val="32"/>
          <w:szCs w:val="32"/>
        </w:rPr>
        <w:br w:type="textWrapping"/>
      </w:r>
      <w:r>
        <w:rPr>
          <w:rFonts w:ascii="仿宋_GB2312" w:eastAsia="仿宋_GB2312"/>
          <w:color w:val="000000"/>
          <w:sz w:val="32"/>
          <w:szCs w:val="32"/>
        </w:rPr>
        <w:t>2</w:t>
      </w:r>
      <w:r>
        <w:rPr>
          <w:rFonts w:hint="eastAsia" w:ascii="仿宋_GB2312" w:eastAsia="仿宋_GB2312"/>
          <w:color w:val="000000"/>
          <w:sz w:val="32"/>
          <w:szCs w:val="32"/>
        </w:rPr>
        <w:t>、经一年的试行，对未尽事宜，业委会可参照相关的法律法规作适当修正并经讨论通过，主任批准后执行。</w:t>
      </w:r>
      <w:r>
        <w:rPr>
          <w:rFonts w:ascii="仿宋_GB2312" w:eastAsia="仿宋_GB2312"/>
          <w:color w:val="000000"/>
          <w:sz w:val="32"/>
          <w:szCs w:val="32"/>
        </w:rPr>
        <w:br w:type="textWrapping"/>
      </w:r>
      <w:r>
        <w:rPr>
          <w:rFonts w:ascii="仿宋_GB2312" w:eastAsia="仿宋_GB2312"/>
          <w:color w:val="000000"/>
          <w:sz w:val="32"/>
          <w:szCs w:val="32"/>
        </w:rPr>
        <w:t>3</w:t>
      </w:r>
      <w:r>
        <w:rPr>
          <w:rFonts w:hint="eastAsia" w:ascii="仿宋_GB2312" w:eastAsia="仿宋_GB2312"/>
          <w:color w:val="000000"/>
          <w:sz w:val="32"/>
          <w:szCs w:val="32"/>
        </w:rPr>
        <w:t>、下一届业主委员会应该遵循上一届业主委员会的文件管理制度，如有修正，需经业委会会议讨论通过。</w:t>
      </w:r>
    </w:p>
    <w:p w14:paraId="251954C4">
      <w:pPr>
        <w:jc w:val="center"/>
        <w:rPr>
          <w:rFonts w:ascii="仿宋_GB2312" w:hAnsi="黑体" w:eastAsia="仿宋_GB2312"/>
          <w:b/>
          <w:sz w:val="32"/>
          <w:szCs w:val="32"/>
        </w:rPr>
      </w:pPr>
    </w:p>
    <w:p w14:paraId="650C32CE">
      <w:pPr>
        <w:pStyle w:val="14"/>
        <w:spacing w:before="0" w:beforeAutospacing="0" w:after="0" w:afterAutospacing="0" w:line="360" w:lineRule="exact"/>
        <w:rPr>
          <w:rFonts w:ascii="楷体_GB2312" w:eastAsia="楷体_GB2312"/>
          <w:sz w:val="32"/>
          <w:szCs w:val="32"/>
        </w:rPr>
      </w:pPr>
    </w:p>
    <w:p w14:paraId="1BE68259">
      <w:pPr>
        <w:spacing w:beforeLines="50"/>
        <w:rPr>
          <w:rFonts w:ascii="仿宋_GB2312" w:eastAsia="仿宋_GB2312"/>
          <w:sz w:val="32"/>
          <w:szCs w:val="32"/>
        </w:rPr>
      </w:pPr>
    </w:p>
    <w:p w14:paraId="30AB7418">
      <w:pPr>
        <w:spacing w:beforeLines="50"/>
        <w:rPr>
          <w:rFonts w:ascii="仿宋_GB2312" w:eastAsia="仿宋_GB2312"/>
          <w:sz w:val="32"/>
          <w:szCs w:val="32"/>
        </w:rPr>
      </w:pPr>
    </w:p>
    <w:p w14:paraId="13E49163">
      <w:pPr>
        <w:spacing w:beforeLines="50"/>
        <w:rPr>
          <w:rFonts w:ascii="仿宋_GB2312" w:eastAsia="仿宋_GB2312"/>
          <w:sz w:val="32"/>
          <w:szCs w:val="32"/>
        </w:rPr>
      </w:pPr>
    </w:p>
    <w:p w14:paraId="315F14F8">
      <w:pPr>
        <w:spacing w:beforeLines="50"/>
        <w:rPr>
          <w:rFonts w:ascii="仿宋_GB2312" w:eastAsia="仿宋_GB2312"/>
          <w:sz w:val="32"/>
          <w:szCs w:val="32"/>
        </w:rPr>
      </w:pPr>
    </w:p>
    <w:p w14:paraId="270BBEF7">
      <w:pPr>
        <w:spacing w:beforeLines="50"/>
        <w:rPr>
          <w:rFonts w:ascii="仿宋_GB2312" w:eastAsia="仿宋_GB2312"/>
          <w:sz w:val="32"/>
          <w:szCs w:val="32"/>
        </w:rPr>
      </w:pPr>
    </w:p>
    <w:p w14:paraId="1F6E6F58">
      <w:pPr>
        <w:spacing w:beforeLines="50"/>
        <w:rPr>
          <w:rFonts w:ascii="仿宋_GB2312" w:eastAsia="仿宋_GB2312"/>
          <w:sz w:val="32"/>
          <w:szCs w:val="32"/>
        </w:rPr>
      </w:pPr>
    </w:p>
    <w:p w14:paraId="55EC5274">
      <w:pPr>
        <w:spacing w:before="100" w:beforeAutospacing="1" w:after="100" w:afterAutospacing="1"/>
        <w:jc w:val="center"/>
        <w:rPr>
          <w:rFonts w:hAnsi="宋体"/>
          <w:b/>
          <w:sz w:val="44"/>
          <w:szCs w:val="44"/>
        </w:rPr>
      </w:pPr>
      <w:r>
        <w:rPr>
          <w:rFonts w:hAnsi="宋体"/>
          <w:b/>
          <w:sz w:val="44"/>
          <w:szCs w:val="44"/>
        </w:rPr>
        <w:t>XX</w:t>
      </w:r>
      <w:r>
        <w:rPr>
          <w:rFonts w:hint="eastAsia" w:hAnsi="宋体"/>
          <w:b/>
          <w:sz w:val="44"/>
          <w:szCs w:val="44"/>
        </w:rPr>
        <w:t>小区业主大会印章与业主委员会</w:t>
      </w:r>
    </w:p>
    <w:p w14:paraId="248B1008">
      <w:pPr>
        <w:spacing w:before="100" w:beforeAutospacing="1" w:after="100" w:afterAutospacing="1"/>
        <w:jc w:val="center"/>
        <w:rPr>
          <w:rFonts w:hAnsi="宋体"/>
          <w:b/>
          <w:sz w:val="44"/>
          <w:szCs w:val="44"/>
        </w:rPr>
      </w:pPr>
      <w:r>
        <w:rPr>
          <w:rFonts w:hint="eastAsia" w:hAnsi="宋体"/>
          <w:b/>
          <w:sz w:val="44"/>
          <w:szCs w:val="44"/>
        </w:rPr>
        <w:t>印章管理制度</w:t>
      </w:r>
    </w:p>
    <w:p w14:paraId="18E83640">
      <w:pPr>
        <w:spacing w:before="100" w:beforeAutospacing="1" w:after="100" w:afterAutospacing="1"/>
        <w:jc w:val="center"/>
        <w:rPr>
          <w:sz w:val="24"/>
        </w:rPr>
      </w:pPr>
      <w:r>
        <w:rPr>
          <w:sz w:val="24"/>
        </w:rPr>
        <w:t>XX</w:t>
      </w:r>
      <w:r>
        <w:rPr>
          <w:rFonts w:hint="eastAsia"/>
          <w:sz w:val="24"/>
        </w:rPr>
        <w:t>规﹝</w:t>
      </w:r>
      <w:r>
        <w:rPr>
          <w:rFonts w:hint="default"/>
          <w:sz w:val="24"/>
          <w:lang w:val="en-US"/>
        </w:rPr>
        <w:t>xxxx</w:t>
      </w:r>
      <w:r>
        <w:rPr>
          <w:rFonts w:hint="eastAsia"/>
          <w:sz w:val="24"/>
        </w:rPr>
        <w:t>﹞</w:t>
      </w:r>
      <w:r>
        <w:rPr>
          <w:sz w:val="24"/>
        </w:rPr>
        <w:t>X</w:t>
      </w:r>
      <w:r>
        <w:rPr>
          <w:rFonts w:hint="eastAsia"/>
          <w:sz w:val="24"/>
        </w:rPr>
        <w:t>号</w:t>
      </w:r>
    </w:p>
    <w:p w14:paraId="01B5A0BC">
      <w:pPr>
        <w:spacing w:before="100" w:beforeAutospacing="1" w:after="100" w:afterAutospacing="1"/>
        <w:rPr>
          <w:rFonts w:ascii="仿宋_GB2312" w:hAnsi="宋体" w:eastAsia="仿宋_GB2312"/>
          <w:sz w:val="32"/>
          <w:szCs w:val="32"/>
        </w:rPr>
      </w:pPr>
      <w:r>
        <w:rPr>
          <w:rFonts w:hint="eastAsia" w:ascii="仿宋_GB2312" w:eastAsia="仿宋_GB2312"/>
          <w:b/>
          <w:sz w:val="32"/>
          <w:szCs w:val="32"/>
        </w:rPr>
        <w:t>一、</w:t>
      </w:r>
      <w:r>
        <w:rPr>
          <w:rFonts w:hint="eastAsia" w:ascii="仿宋_GB2312" w:hAnsi="宋体" w:eastAsia="仿宋_GB2312"/>
          <w:b/>
          <w:sz w:val="32"/>
          <w:szCs w:val="32"/>
        </w:rPr>
        <w:t>目的</w:t>
      </w:r>
      <w:r>
        <w:rPr>
          <w:rFonts w:ascii="仿宋_GB2312" w:eastAsia="仿宋_GB2312"/>
          <w:b/>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hAnsi="宋体" w:eastAsia="仿宋_GB2312"/>
          <w:sz w:val="32"/>
          <w:szCs w:val="32"/>
        </w:rPr>
        <w:t>为确保业主大会印章与业主委员会印章及主任名章使用的规范性和可追溯性，特制定本管理制度。</w:t>
      </w:r>
      <w:r>
        <w:rPr>
          <w:rFonts w:ascii="仿宋_GB2312" w:eastAsia="仿宋_GB2312"/>
          <w:sz w:val="32"/>
          <w:szCs w:val="32"/>
        </w:rPr>
        <w:br w:type="textWrapping"/>
      </w:r>
      <w:r>
        <w:rPr>
          <w:rFonts w:hint="eastAsia" w:ascii="仿宋_GB2312" w:hAnsi="宋体" w:eastAsia="仿宋_GB2312"/>
          <w:b/>
          <w:sz w:val="32"/>
          <w:szCs w:val="32"/>
        </w:rPr>
        <w:t>二、适用范围</w:t>
      </w:r>
      <w:r>
        <w:rPr>
          <w:rFonts w:ascii="仿宋_GB2312" w:eastAsia="仿宋_GB2312"/>
          <w:b/>
          <w:sz w:val="32"/>
          <w:szCs w:val="32"/>
        </w:rPr>
        <w:br w:type="textWrapping"/>
      </w:r>
      <w:r>
        <w:rPr>
          <w:rFonts w:eastAsia="仿宋_GB2312"/>
          <w:sz w:val="32"/>
          <w:szCs w:val="32"/>
        </w:rPr>
        <w:t>  </w:t>
      </w:r>
      <w:r>
        <w:rPr>
          <w:rFonts w:ascii="仿宋_GB2312" w:eastAsia="仿宋_GB2312"/>
          <w:sz w:val="32"/>
          <w:szCs w:val="32"/>
        </w:rPr>
        <w:t xml:space="preserve"> </w:t>
      </w:r>
      <w:r>
        <w:rPr>
          <w:rFonts w:hint="eastAsia" w:ascii="仿宋_GB2312" w:hAnsi="宋体" w:eastAsia="仿宋_GB2312"/>
          <w:sz w:val="32"/>
          <w:szCs w:val="32"/>
        </w:rPr>
        <w:t>本管理制度适用于业主大会印章、业主委员会印章和主任名章（以下简称印章）使用、保管</w:t>
      </w:r>
      <w:r>
        <w:rPr>
          <w:rFonts w:hint="eastAsia" w:ascii="仿宋_GB2312" w:hAnsi="宋体" w:eastAsia="仿宋_GB2312"/>
          <w:color w:val="494949"/>
          <w:sz w:val="32"/>
          <w:szCs w:val="32"/>
        </w:rPr>
        <w:t>。</w:t>
      </w:r>
      <w:r>
        <w:rPr>
          <w:rFonts w:ascii="仿宋_GB2312" w:hAnsi="宋体" w:eastAsia="仿宋_GB2312"/>
          <w:color w:val="494949"/>
          <w:sz w:val="32"/>
          <w:szCs w:val="32"/>
        </w:rPr>
        <w:br w:type="textWrapping"/>
      </w:r>
      <w:r>
        <w:rPr>
          <w:rFonts w:hint="eastAsia" w:ascii="仿宋_GB2312" w:hAnsi="宋体" w:eastAsia="仿宋_GB2312"/>
          <w:b/>
          <w:sz w:val="32"/>
          <w:szCs w:val="32"/>
        </w:rPr>
        <w:t>三、</w:t>
      </w:r>
      <w:r>
        <w:rPr>
          <w:rFonts w:hint="eastAsia" w:ascii="仿宋_GB2312" w:eastAsia="仿宋_GB2312"/>
          <w:b/>
          <w:sz w:val="32"/>
          <w:szCs w:val="32"/>
        </w:rPr>
        <w:t>印章</w:t>
      </w:r>
      <w:r>
        <w:rPr>
          <w:rFonts w:hint="eastAsia" w:ascii="仿宋_GB2312" w:hAnsi="宋体" w:eastAsia="仿宋_GB2312"/>
          <w:b/>
          <w:sz w:val="32"/>
          <w:szCs w:val="32"/>
        </w:rPr>
        <w:t>保管</w:t>
      </w:r>
      <w:r>
        <w:rPr>
          <w:rFonts w:ascii="仿宋_GB2312" w:eastAsia="仿宋_GB2312"/>
          <w:b/>
          <w:sz w:val="32"/>
          <w:szCs w:val="32"/>
        </w:rPr>
        <w:br w:type="textWrapping"/>
      </w:r>
      <w:r>
        <w:rPr>
          <w:rFonts w:ascii="仿宋_GB2312" w:hAnsi="宋体" w:eastAsia="仿宋_GB2312"/>
          <w:sz w:val="32"/>
          <w:szCs w:val="32"/>
        </w:rPr>
        <w:t>1</w:t>
      </w:r>
      <w:r>
        <w:rPr>
          <w:rFonts w:hint="eastAsia" w:ascii="仿宋_GB2312" w:hAnsi="宋体" w:eastAsia="仿宋_GB2312"/>
          <w:sz w:val="32"/>
          <w:szCs w:val="32"/>
        </w:rPr>
        <w:t>、印章由业主委员会主任保管，保管人应妥善保管，不得随意摆放以防止他人盗用。</w:t>
      </w:r>
      <w:r>
        <w:rPr>
          <w:rFonts w:ascii="仿宋_GB2312" w:hAnsi="宋体" w:eastAsia="仿宋_GB2312"/>
          <w:sz w:val="32"/>
          <w:szCs w:val="32"/>
        </w:rPr>
        <w:br w:type="textWrapping"/>
      </w:r>
      <w:r>
        <w:rPr>
          <w:rFonts w:ascii="仿宋_GB2312" w:hAnsi="宋体" w:eastAsia="仿宋_GB2312"/>
          <w:sz w:val="32"/>
          <w:szCs w:val="32"/>
        </w:rPr>
        <w:t>2</w:t>
      </w:r>
      <w:r>
        <w:rPr>
          <w:rFonts w:hint="eastAsia" w:ascii="仿宋_GB2312" w:hAnsi="宋体" w:eastAsia="仿宋_GB2312"/>
          <w:sz w:val="32"/>
          <w:szCs w:val="32"/>
        </w:rPr>
        <w:t>、保管人不得将印章随身携带外出，因特殊原因需外出的，应将印章暂时交由副主任保管，并作好交接记录。</w:t>
      </w:r>
      <w:r>
        <w:rPr>
          <w:rFonts w:ascii="仿宋_GB2312" w:hAnsi="宋体" w:eastAsia="仿宋_GB2312"/>
          <w:sz w:val="32"/>
          <w:szCs w:val="32"/>
        </w:rPr>
        <w:br w:type="textWrapping"/>
      </w:r>
      <w:r>
        <w:rPr>
          <w:rFonts w:ascii="仿宋_GB2312" w:hAnsi="宋体" w:eastAsia="仿宋_GB2312"/>
          <w:sz w:val="32"/>
          <w:szCs w:val="32"/>
        </w:rPr>
        <w:t>3</w:t>
      </w:r>
      <w:r>
        <w:rPr>
          <w:rFonts w:hint="eastAsia" w:ascii="仿宋_GB2312" w:hAnsi="宋体" w:eastAsia="仿宋_GB2312"/>
          <w:sz w:val="32"/>
          <w:szCs w:val="32"/>
        </w:rPr>
        <w:t>、保管人被暂时停止工作或资格终止的，应当自停止工作或资格终止之日起</w:t>
      </w:r>
      <w:r>
        <w:rPr>
          <w:rFonts w:ascii="仿宋_GB2312" w:hAnsi="宋体" w:eastAsia="仿宋_GB2312"/>
          <w:sz w:val="32"/>
          <w:szCs w:val="32"/>
        </w:rPr>
        <w:t>3</w:t>
      </w:r>
      <w:r>
        <w:rPr>
          <w:rFonts w:hint="eastAsia" w:ascii="仿宋_GB2312" w:hAnsi="宋体" w:eastAsia="仿宋_GB2312"/>
          <w:sz w:val="32"/>
          <w:szCs w:val="32"/>
        </w:rPr>
        <w:t>日内将其保管的印章交给业主委员会决议指定的专人。</w:t>
      </w:r>
      <w:r>
        <w:rPr>
          <w:rFonts w:ascii="仿宋_GB2312" w:hAnsi="宋体" w:eastAsia="仿宋_GB2312"/>
          <w:sz w:val="32"/>
          <w:szCs w:val="32"/>
        </w:rPr>
        <w:br w:type="textWrapping"/>
      </w:r>
      <w:r>
        <w:rPr>
          <w:rFonts w:ascii="仿宋_GB2312" w:hAnsi="宋体" w:eastAsia="仿宋_GB2312"/>
          <w:sz w:val="32"/>
          <w:szCs w:val="32"/>
        </w:rPr>
        <w:t>4</w:t>
      </w:r>
      <w:r>
        <w:rPr>
          <w:rFonts w:hint="eastAsia" w:ascii="仿宋_GB2312" w:hAnsi="宋体" w:eastAsia="仿宋_GB2312"/>
          <w:sz w:val="32"/>
          <w:szCs w:val="32"/>
        </w:rPr>
        <w:t>、印章遗失的，必须报告房管局、街道办</w:t>
      </w:r>
      <w:r>
        <w:rPr>
          <w:rFonts w:ascii="仿宋_GB2312" w:hAnsi="宋体" w:eastAsia="仿宋_GB2312"/>
          <w:sz w:val="32"/>
          <w:szCs w:val="32"/>
        </w:rPr>
        <w:t>(</w:t>
      </w:r>
      <w:r>
        <w:rPr>
          <w:rFonts w:hint="eastAsia" w:ascii="仿宋_GB2312" w:hAnsi="宋体" w:eastAsia="仿宋_GB2312"/>
          <w:sz w:val="32"/>
          <w:szCs w:val="32"/>
        </w:rPr>
        <w:t>社区委员会</w:t>
      </w:r>
      <w:r>
        <w:rPr>
          <w:rFonts w:ascii="仿宋_GB2312" w:hAnsi="宋体" w:eastAsia="仿宋_GB2312"/>
          <w:sz w:val="32"/>
          <w:szCs w:val="32"/>
        </w:rPr>
        <w:t>)</w:t>
      </w:r>
      <w:r>
        <w:rPr>
          <w:rFonts w:hint="eastAsia" w:ascii="仿宋_GB2312" w:hAnsi="宋体" w:eastAsia="仿宋_GB2312"/>
          <w:sz w:val="32"/>
          <w:szCs w:val="32"/>
        </w:rPr>
        <w:t>、公安局、物业服务企业等相关单位，并登报申明作废，同时及时申请重新依法刻制新印章。</w:t>
      </w:r>
      <w:r>
        <w:rPr>
          <w:rFonts w:ascii="仿宋_GB2312" w:eastAsia="仿宋_GB2312"/>
          <w:sz w:val="32"/>
          <w:szCs w:val="32"/>
        </w:rPr>
        <w:br w:type="textWrapping"/>
      </w:r>
      <w:r>
        <w:rPr>
          <w:rFonts w:hint="eastAsia" w:ascii="仿宋_GB2312" w:eastAsia="仿宋_GB2312"/>
          <w:b/>
          <w:sz w:val="32"/>
          <w:szCs w:val="32"/>
        </w:rPr>
        <w:t>四、印章</w:t>
      </w:r>
      <w:r>
        <w:rPr>
          <w:rFonts w:hint="eastAsia" w:ascii="仿宋_GB2312" w:hAnsi="宋体" w:eastAsia="仿宋_GB2312"/>
          <w:b/>
          <w:sz w:val="32"/>
          <w:szCs w:val="32"/>
        </w:rPr>
        <w:t>使用</w:t>
      </w:r>
      <w:r>
        <w:rPr>
          <w:rFonts w:ascii="仿宋_GB2312" w:hAnsi="宋体" w:eastAsia="仿宋_GB2312"/>
          <w:b/>
          <w:sz w:val="32"/>
          <w:szCs w:val="32"/>
        </w:rPr>
        <w:br w:type="textWrapping"/>
      </w:r>
      <w:r>
        <w:rPr>
          <w:rFonts w:ascii="仿宋_GB2312" w:hAnsi="宋体" w:eastAsia="仿宋_GB2312"/>
          <w:sz w:val="32"/>
          <w:szCs w:val="32"/>
        </w:rPr>
        <w:t>1</w:t>
      </w:r>
      <w:r>
        <w:rPr>
          <w:rFonts w:hint="eastAsia" w:ascii="仿宋_GB2312" w:hAnsi="宋体" w:eastAsia="仿宋_GB2312"/>
          <w:sz w:val="32"/>
          <w:szCs w:val="32"/>
        </w:rPr>
        <w:t>、业主大会印章、业主委员会印章是业主大会的财物，任何人不得据为己有，随意使用，印章启用应在小区发布附印鉴的启用公告，并抄送相关政府部门、物业服务企业。</w:t>
      </w:r>
      <w:r>
        <w:rPr>
          <w:rFonts w:ascii="仿宋_GB2312" w:hAnsi="宋体" w:eastAsia="仿宋_GB2312"/>
          <w:sz w:val="32"/>
          <w:szCs w:val="32"/>
        </w:rPr>
        <w:br w:type="textWrapping"/>
      </w:r>
      <w:r>
        <w:rPr>
          <w:rFonts w:ascii="仿宋_GB2312" w:hAnsi="宋体" w:eastAsia="仿宋_GB2312"/>
          <w:sz w:val="32"/>
          <w:szCs w:val="32"/>
        </w:rPr>
        <w:t>2</w:t>
      </w:r>
      <w:r>
        <w:rPr>
          <w:rFonts w:hint="eastAsia" w:ascii="仿宋_GB2312" w:hAnsi="宋体" w:eastAsia="仿宋_GB2312"/>
          <w:sz w:val="32"/>
          <w:szCs w:val="32"/>
        </w:rPr>
        <w:t>、印章必须经半数以上业委会委员签字方可使用，对于未经半数以上业委会委员签字批准的盖章文件，应及时采取补救措施予以撤消。紧急情况必须使用公章时，需经半数以上委员电话口头同意或短信同意，但事后公章保管人要负责提醒同意印章使用的委员在《印章保管与使用记录》上完成补签工作。</w:t>
      </w:r>
      <w:r>
        <w:rPr>
          <w:rFonts w:ascii="仿宋_GB2312" w:hAnsi="宋体" w:eastAsia="仿宋_GB2312"/>
          <w:sz w:val="32"/>
          <w:szCs w:val="32"/>
        </w:rPr>
        <w:br w:type="textWrapping"/>
      </w:r>
      <w:r>
        <w:rPr>
          <w:rFonts w:ascii="仿宋_GB2312" w:hAnsi="宋体" w:eastAsia="仿宋_GB2312"/>
          <w:sz w:val="32"/>
          <w:szCs w:val="32"/>
        </w:rPr>
        <w:t>3</w:t>
      </w:r>
      <w:r>
        <w:rPr>
          <w:rFonts w:hint="eastAsia" w:ascii="仿宋_GB2312" w:hAnsi="宋体" w:eastAsia="仿宋_GB2312"/>
          <w:sz w:val="32"/>
          <w:szCs w:val="32"/>
        </w:rPr>
        <w:t>、业主委员会的决定、决议自半数以上有表决权的委员签字之时起生效，无须加盖业主委员会印章；必要时加盖业主委员会印章则仅作证明使用，不得以未加盖业主委员会印章为由否定业主委员会决定、决议的有效性；只加盖业主委员会印章但没有半数以上有表决权的委员签字同意盖章的文件，不得当然视为业主委员会的决定、决议。</w:t>
      </w:r>
      <w:r>
        <w:rPr>
          <w:rFonts w:ascii="仿宋_GB2312" w:hAnsi="宋体" w:eastAsia="仿宋_GB2312"/>
          <w:sz w:val="32"/>
          <w:szCs w:val="32"/>
        </w:rPr>
        <w:br w:type="textWrapping"/>
      </w:r>
      <w:r>
        <w:rPr>
          <w:rFonts w:ascii="仿宋_GB2312" w:eastAsia="仿宋_GB2312"/>
          <w:sz w:val="32"/>
          <w:szCs w:val="32"/>
        </w:rPr>
        <w:t>4</w:t>
      </w:r>
      <w:r>
        <w:rPr>
          <w:rFonts w:hint="eastAsia" w:ascii="仿宋_GB2312" w:eastAsia="仿宋_GB2312"/>
          <w:sz w:val="32"/>
          <w:szCs w:val="32"/>
        </w:rPr>
        <w:t>、</w:t>
      </w:r>
      <w:r>
        <w:rPr>
          <w:rFonts w:hint="eastAsia" w:ascii="仿宋_GB2312" w:hAnsi="宋体" w:eastAsia="仿宋_GB2312"/>
          <w:sz w:val="32"/>
          <w:szCs w:val="32"/>
        </w:rPr>
        <w:t>业主大会印章</w:t>
      </w:r>
      <w:r>
        <w:rPr>
          <w:rFonts w:hint="eastAsia" w:ascii="仿宋_GB2312" w:eastAsia="仿宋_GB2312"/>
          <w:sz w:val="32"/>
          <w:szCs w:val="32"/>
        </w:rPr>
        <w:t>可以在业主大会已经通过有关决议、决定、公告、协议、规章制度等文件上使用，具体包括业主大会议事规则、管理规约、业主大会决议、物业管理企业解聘与选聘决定、专项维修资金使用及续筹决定等</w:t>
      </w:r>
      <w:r>
        <w:rPr>
          <w:rFonts w:hint="eastAsia" w:ascii="仿宋_GB2312" w:hAnsi="宋体" w:eastAsia="仿宋_GB2312" w:cs="宋体"/>
          <w:sz w:val="32"/>
          <w:szCs w:val="32"/>
        </w:rPr>
        <w:t>。</w:t>
      </w:r>
      <w:r>
        <w:rPr>
          <w:rFonts w:ascii="仿宋_GB2312" w:hAnsi="宋体" w:eastAsia="仿宋_GB2312"/>
          <w:sz w:val="32"/>
          <w:szCs w:val="32"/>
        </w:rPr>
        <w:br w:type="textWrapping"/>
      </w:r>
      <w:r>
        <w:rPr>
          <w:rFonts w:ascii="仿宋_GB2312" w:eastAsia="仿宋_GB2312"/>
          <w:sz w:val="32"/>
          <w:szCs w:val="32"/>
        </w:rPr>
        <w:t>5</w:t>
      </w:r>
      <w:r>
        <w:rPr>
          <w:rFonts w:hint="eastAsia" w:ascii="仿宋_GB2312" w:eastAsia="仿宋_GB2312"/>
          <w:sz w:val="32"/>
          <w:szCs w:val="32"/>
        </w:rPr>
        <w:t>、</w:t>
      </w:r>
      <w:r>
        <w:rPr>
          <w:rFonts w:hint="eastAsia" w:ascii="仿宋_GB2312" w:hAnsi="宋体" w:eastAsia="仿宋_GB2312"/>
          <w:sz w:val="32"/>
          <w:szCs w:val="32"/>
        </w:rPr>
        <w:t>业主委员会印章及主任名章必须按照相关法律规定、《业主大会议事规则》所规定的业主委员会工作职责范围内使用。</w:t>
      </w:r>
      <w:r>
        <w:rPr>
          <w:rFonts w:ascii="仿宋_GB2312" w:hAnsi="宋体" w:eastAsia="仿宋_GB2312"/>
          <w:sz w:val="32"/>
          <w:szCs w:val="32"/>
        </w:rPr>
        <w:br w:type="textWrapping"/>
      </w:r>
      <w:r>
        <w:rPr>
          <w:rFonts w:ascii="仿宋_GB2312" w:eastAsia="仿宋_GB2312"/>
          <w:sz w:val="32"/>
          <w:szCs w:val="32"/>
        </w:rPr>
        <w:t>6</w:t>
      </w:r>
      <w:r>
        <w:rPr>
          <w:rFonts w:hint="eastAsia" w:ascii="仿宋_GB2312" w:eastAsia="仿宋_GB2312"/>
          <w:sz w:val="32"/>
          <w:szCs w:val="32"/>
        </w:rPr>
        <w:t>、</w:t>
      </w:r>
      <w:r>
        <w:rPr>
          <w:rFonts w:hint="eastAsia" w:ascii="仿宋_GB2312" w:hAnsi="宋体" w:eastAsia="仿宋_GB2312"/>
          <w:sz w:val="32"/>
          <w:szCs w:val="32"/>
        </w:rPr>
        <w:t>每次使用印章，印章保管人都要及时填写《印章保管与使用记录》，使用人（除业委会集体使用外）、批准人（半数以上委员）均应签字。</w:t>
      </w:r>
      <w:r>
        <w:rPr>
          <w:rFonts w:ascii="仿宋_GB2312" w:hAnsi="宋体" w:eastAsia="仿宋_GB2312"/>
          <w:sz w:val="32"/>
          <w:szCs w:val="32"/>
        </w:rPr>
        <w:br w:type="textWrapping"/>
      </w:r>
      <w:r>
        <w:rPr>
          <w:rFonts w:ascii="仿宋_GB2312" w:eastAsia="仿宋_GB2312"/>
          <w:sz w:val="32"/>
          <w:szCs w:val="32"/>
        </w:rPr>
        <w:t xml:space="preserve"> 7</w:t>
      </w:r>
      <w:r>
        <w:rPr>
          <w:rFonts w:hint="eastAsia" w:ascii="仿宋_GB2312" w:eastAsia="仿宋_GB2312"/>
          <w:sz w:val="32"/>
          <w:szCs w:val="32"/>
        </w:rPr>
        <w:t>、</w:t>
      </w:r>
      <w:r>
        <w:rPr>
          <w:rFonts w:hint="eastAsia" w:ascii="仿宋_GB2312" w:hAnsi="宋体" w:eastAsia="仿宋_GB2312"/>
          <w:sz w:val="32"/>
          <w:szCs w:val="32"/>
        </w:rPr>
        <w:t>违反印章使用规定，造成经济损失或者不良影响的，由责任人承担相应的责任。</w:t>
      </w:r>
      <w:r>
        <w:rPr>
          <w:rFonts w:ascii="仿宋_GB2312" w:hAnsi="宋体" w:eastAsia="仿宋_GB2312"/>
          <w:sz w:val="32"/>
          <w:szCs w:val="32"/>
        </w:rPr>
        <w:t xml:space="preserve"> </w:t>
      </w:r>
      <w:r>
        <w:rPr>
          <w:rFonts w:ascii="仿宋_GB2312" w:eastAsia="仿宋_GB2312"/>
          <w:sz w:val="32"/>
          <w:szCs w:val="32"/>
        </w:rPr>
        <w:br w:type="textWrapping"/>
      </w:r>
      <w:r>
        <w:rPr>
          <w:rFonts w:hint="eastAsia" w:ascii="仿宋_GB2312" w:eastAsia="仿宋_GB2312"/>
          <w:b/>
          <w:sz w:val="32"/>
          <w:szCs w:val="32"/>
        </w:rPr>
        <w:t>五、附则</w:t>
      </w:r>
      <w:r>
        <w:rPr>
          <w:rFonts w:ascii="仿宋_GB2312" w:hAnsi="宋体" w:eastAsia="仿宋_GB2312"/>
          <w:b/>
          <w:sz w:val="32"/>
          <w:szCs w:val="32"/>
        </w:rPr>
        <w:br w:type="textWrapping"/>
      </w:r>
      <w:r>
        <w:rPr>
          <w:rFonts w:ascii="仿宋_GB2312" w:hAnsi="宋体" w:eastAsia="仿宋_GB2312"/>
          <w:sz w:val="32"/>
          <w:szCs w:val="32"/>
        </w:rPr>
        <w:t>1</w:t>
      </w:r>
      <w:r>
        <w:rPr>
          <w:rFonts w:hint="eastAsia" w:ascii="仿宋_GB2312" w:hAnsi="宋体" w:eastAsia="仿宋_GB2312"/>
          <w:sz w:val="32"/>
          <w:szCs w:val="32"/>
        </w:rPr>
        <w:t>、本制度自第一届业委会</w:t>
      </w:r>
      <w:r>
        <w:rPr>
          <w:rFonts w:ascii="仿宋_GB2312" w:hAnsi="宋体" w:eastAsia="仿宋_GB2312"/>
          <w:sz w:val="32"/>
          <w:szCs w:val="32"/>
        </w:rPr>
        <w:t>2014</w:t>
      </w:r>
      <w:r>
        <w:rPr>
          <w:rFonts w:hint="eastAsia" w:ascii="仿宋_GB2312" w:hAnsi="宋体" w:eastAsia="仿宋_GB2312"/>
          <w:sz w:val="32"/>
          <w:szCs w:val="32"/>
        </w:rPr>
        <w:t>年第二次会议讨论通过之日起施行。</w:t>
      </w:r>
      <w:r>
        <w:rPr>
          <w:rFonts w:ascii="仿宋_GB2312" w:hAnsi="宋体" w:eastAsia="仿宋_GB2312"/>
          <w:sz w:val="32"/>
          <w:szCs w:val="32"/>
        </w:rPr>
        <w:br w:type="textWrapping"/>
      </w:r>
      <w:r>
        <w:rPr>
          <w:rFonts w:ascii="仿宋_GB2312" w:hAnsi="宋体" w:eastAsia="仿宋_GB2312"/>
          <w:sz w:val="32"/>
          <w:szCs w:val="32"/>
        </w:rPr>
        <w:t>2</w:t>
      </w:r>
      <w:r>
        <w:rPr>
          <w:rFonts w:hint="eastAsia" w:ascii="仿宋_GB2312" w:hAnsi="宋体" w:eastAsia="仿宋_GB2312"/>
          <w:sz w:val="32"/>
          <w:szCs w:val="32"/>
        </w:rPr>
        <w:t>、经一年的试行，对未尽事宜，业委会可参照相关的法律法规作适当修正并经讨论通过，主任批准后执行。</w:t>
      </w:r>
      <w:r>
        <w:rPr>
          <w:rFonts w:ascii="仿宋_GB2312" w:hAnsi="宋体" w:eastAsia="仿宋_GB2312"/>
          <w:sz w:val="32"/>
          <w:szCs w:val="32"/>
        </w:rPr>
        <w:br w:type="textWrapping"/>
      </w:r>
      <w:r>
        <w:rPr>
          <w:rFonts w:ascii="仿宋_GB2312" w:hAnsi="宋体" w:eastAsia="仿宋_GB2312"/>
          <w:sz w:val="32"/>
          <w:szCs w:val="32"/>
        </w:rPr>
        <w:t>3</w:t>
      </w:r>
      <w:r>
        <w:rPr>
          <w:rFonts w:hint="eastAsia" w:ascii="仿宋_GB2312" w:hAnsi="宋体" w:eastAsia="仿宋_GB2312"/>
          <w:sz w:val="32"/>
          <w:szCs w:val="32"/>
        </w:rPr>
        <w:t>、下一届业主委员会应该遵循上一届业主委员会的印章管理制度，如有修正，需经业委会会议讨论通过。</w:t>
      </w:r>
    </w:p>
    <w:p w14:paraId="30263E06">
      <w:pPr>
        <w:spacing w:beforeLines="50"/>
        <w:rPr>
          <w:rFonts w:ascii="仿宋_GB2312" w:eastAsia="仿宋_GB2312"/>
          <w:sz w:val="32"/>
          <w:szCs w:val="32"/>
        </w:rPr>
      </w:pPr>
    </w:p>
    <w:p w14:paraId="032C614C">
      <w:pPr>
        <w:spacing w:beforeLines="50"/>
        <w:rPr>
          <w:rFonts w:ascii="仿宋_GB2312" w:eastAsia="仿宋_GB2312"/>
          <w:sz w:val="32"/>
          <w:szCs w:val="32"/>
        </w:rPr>
      </w:pPr>
    </w:p>
    <w:p w14:paraId="326C5D88">
      <w:pPr>
        <w:spacing w:beforeLines="50"/>
        <w:rPr>
          <w:rFonts w:ascii="仿宋_GB2312" w:eastAsia="仿宋_GB2312"/>
          <w:sz w:val="32"/>
          <w:szCs w:val="32"/>
        </w:rPr>
      </w:pPr>
    </w:p>
    <w:p w14:paraId="58E10BCA">
      <w:pPr>
        <w:spacing w:beforeLines="50"/>
        <w:rPr>
          <w:rFonts w:ascii="仿宋_GB2312" w:eastAsia="仿宋_GB2312"/>
          <w:sz w:val="32"/>
          <w:szCs w:val="32"/>
        </w:rPr>
      </w:pPr>
    </w:p>
    <w:p w14:paraId="5230EBCD">
      <w:pPr>
        <w:spacing w:beforeLines="50"/>
        <w:rPr>
          <w:rFonts w:ascii="仿宋_GB2312" w:eastAsia="仿宋_GB2312"/>
          <w:sz w:val="32"/>
          <w:szCs w:val="32"/>
        </w:rPr>
      </w:pPr>
    </w:p>
    <w:p w14:paraId="4CAD8D5A">
      <w:pPr>
        <w:spacing w:beforeLines="50"/>
        <w:rPr>
          <w:rFonts w:ascii="仿宋_GB2312" w:eastAsia="仿宋_GB2312"/>
          <w:sz w:val="32"/>
          <w:szCs w:val="32"/>
        </w:rPr>
      </w:pPr>
    </w:p>
    <w:p w14:paraId="198CDB7B">
      <w:pPr>
        <w:spacing w:beforeLines="50"/>
        <w:rPr>
          <w:rFonts w:ascii="仿宋_GB2312" w:eastAsia="仿宋_GB2312"/>
          <w:sz w:val="32"/>
          <w:szCs w:val="32"/>
        </w:rPr>
      </w:pPr>
    </w:p>
    <w:p w14:paraId="366C7AD2">
      <w:pPr>
        <w:spacing w:beforeLines="50"/>
        <w:rPr>
          <w:rFonts w:ascii="仿宋_GB2312" w:eastAsia="仿宋_GB2312"/>
          <w:sz w:val="32"/>
          <w:szCs w:val="32"/>
        </w:rPr>
      </w:pPr>
    </w:p>
    <w:p w14:paraId="48ECD8E3">
      <w:pPr>
        <w:spacing w:beforeLines="50"/>
        <w:rPr>
          <w:rFonts w:ascii="仿宋_GB2312" w:eastAsia="仿宋_GB2312"/>
          <w:sz w:val="32"/>
          <w:szCs w:val="32"/>
        </w:rPr>
      </w:pPr>
      <w:r>
        <w:rPr>
          <w:rFonts w:hint="eastAsia" w:ascii="仿宋_GB2312" w:eastAsia="仿宋_GB2312"/>
          <w:sz w:val="32"/>
          <w:szCs w:val="32"/>
        </w:rPr>
        <w:t>示范文本</w:t>
      </w:r>
      <w:r>
        <w:rPr>
          <w:rFonts w:ascii="仿宋_GB2312" w:eastAsia="仿宋_GB2312"/>
          <w:sz w:val="32"/>
          <w:szCs w:val="32"/>
        </w:rPr>
        <w:t>71</w:t>
      </w:r>
      <w:r>
        <w:rPr>
          <w:rFonts w:hint="eastAsia" w:ascii="仿宋_GB2312" w:eastAsia="仿宋_GB2312"/>
          <w:sz w:val="32"/>
          <w:szCs w:val="32"/>
        </w:rPr>
        <w:t>：</w:t>
      </w:r>
    </w:p>
    <w:p w14:paraId="0C10D785">
      <w:pPr>
        <w:jc w:val="center"/>
        <w:rPr>
          <w:rFonts w:ascii="宋体"/>
          <w:b/>
          <w:sz w:val="44"/>
          <w:szCs w:val="44"/>
        </w:rPr>
      </w:pPr>
      <w:r>
        <w:rPr>
          <w:rFonts w:ascii="宋体" w:hAnsi="宋体"/>
          <w:b/>
          <w:sz w:val="44"/>
          <w:szCs w:val="44"/>
        </w:rPr>
        <w:t>XX</w:t>
      </w:r>
      <w:r>
        <w:rPr>
          <w:rFonts w:hint="eastAsia" w:ascii="宋体" w:hAnsi="宋体"/>
          <w:b/>
          <w:sz w:val="44"/>
          <w:szCs w:val="44"/>
        </w:rPr>
        <w:t>小区主委员会工作管理制度</w:t>
      </w:r>
    </w:p>
    <w:p w14:paraId="3DD9DF8D">
      <w:pPr>
        <w:jc w:val="center"/>
        <w:rPr>
          <w:rFonts w:ascii="宋体"/>
          <w:sz w:val="24"/>
        </w:rPr>
      </w:pPr>
      <w:r>
        <w:rPr>
          <w:rFonts w:ascii="宋体" w:hAnsi="宋体"/>
          <w:sz w:val="24"/>
        </w:rPr>
        <w:t>XX</w:t>
      </w:r>
      <w:r>
        <w:rPr>
          <w:rFonts w:hint="eastAsia" w:ascii="宋体" w:hAnsi="宋体"/>
          <w:sz w:val="24"/>
        </w:rPr>
        <w:t>规﹝</w:t>
      </w:r>
      <w:r>
        <w:rPr>
          <w:rFonts w:hint="default" w:ascii="宋体" w:hAnsi="宋体"/>
          <w:sz w:val="24"/>
          <w:lang w:val="en-US"/>
        </w:rPr>
        <w:t>xxxx</w:t>
      </w:r>
      <w:r>
        <w:rPr>
          <w:rFonts w:hint="eastAsia" w:ascii="宋体" w:hAnsi="宋体"/>
          <w:sz w:val="24"/>
        </w:rPr>
        <w:t>﹞</w:t>
      </w:r>
      <w:r>
        <w:rPr>
          <w:rFonts w:ascii="宋体" w:hAnsi="宋体"/>
          <w:sz w:val="24"/>
        </w:rPr>
        <w:t>X</w:t>
      </w:r>
      <w:r>
        <w:rPr>
          <w:rFonts w:hint="eastAsia" w:ascii="宋体" w:hAnsi="宋体"/>
          <w:sz w:val="24"/>
        </w:rPr>
        <w:t>号</w:t>
      </w:r>
    </w:p>
    <w:p w14:paraId="41EF89F9">
      <w:pPr>
        <w:pStyle w:val="14"/>
        <w:spacing w:before="0" w:beforeAutospacing="0" w:after="0" w:afterAutospacing="0"/>
        <w:rPr>
          <w:rFonts w:ascii="仿宋_GB2312" w:eastAsia="仿宋_GB2312" w:cs="Times New Roman"/>
          <w:b/>
          <w:kern w:val="2"/>
          <w:sz w:val="32"/>
          <w:szCs w:val="32"/>
        </w:rPr>
      </w:pPr>
      <w:r>
        <w:rPr>
          <w:rFonts w:hint="eastAsia" w:ascii="仿宋_GB2312" w:eastAsia="仿宋_GB2312" w:cs="Times New Roman"/>
          <w:b/>
          <w:kern w:val="2"/>
          <w:sz w:val="32"/>
          <w:szCs w:val="32"/>
        </w:rPr>
        <w:t>一、委员分工制度</w:t>
      </w:r>
    </w:p>
    <w:p w14:paraId="3AC0C77F">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1</w:t>
      </w:r>
      <w:r>
        <w:rPr>
          <w:rFonts w:hint="eastAsia" w:ascii="仿宋_GB2312" w:eastAsia="仿宋_GB2312" w:cs="Times New Roman"/>
          <w:kern w:val="2"/>
          <w:sz w:val="32"/>
          <w:szCs w:val="32"/>
        </w:rPr>
        <w:t>、本届业委会设置</w:t>
      </w:r>
      <w:r>
        <w:rPr>
          <w:rFonts w:ascii="仿宋_GB2312" w:eastAsia="仿宋_GB2312" w:cs="Times New Roman"/>
          <w:kern w:val="2"/>
          <w:sz w:val="32"/>
          <w:szCs w:val="32"/>
        </w:rPr>
        <w:t>5</w:t>
      </w:r>
      <w:r>
        <w:rPr>
          <w:rFonts w:hint="eastAsia" w:ascii="仿宋_GB2312" w:eastAsia="仿宋_GB2312" w:cs="Times New Roman"/>
          <w:kern w:val="2"/>
          <w:sz w:val="32"/>
          <w:szCs w:val="32"/>
        </w:rPr>
        <w:t>名成员，其中主任</w:t>
      </w:r>
      <w:r>
        <w:rPr>
          <w:rFonts w:ascii="仿宋_GB2312" w:eastAsia="仿宋_GB2312" w:cs="Times New Roman"/>
          <w:kern w:val="2"/>
          <w:sz w:val="32"/>
          <w:szCs w:val="32"/>
        </w:rPr>
        <w:t>1</w:t>
      </w:r>
      <w:r>
        <w:rPr>
          <w:rFonts w:hint="eastAsia" w:ascii="仿宋_GB2312" w:eastAsia="仿宋_GB2312" w:cs="Times New Roman"/>
          <w:kern w:val="2"/>
          <w:sz w:val="32"/>
          <w:szCs w:val="32"/>
        </w:rPr>
        <w:t>名、副主任</w:t>
      </w:r>
      <w:r>
        <w:rPr>
          <w:rFonts w:ascii="仿宋_GB2312" w:eastAsia="仿宋_GB2312" w:cs="Times New Roman"/>
          <w:kern w:val="2"/>
          <w:sz w:val="32"/>
          <w:szCs w:val="32"/>
        </w:rPr>
        <w:t>1</w:t>
      </w:r>
      <w:r>
        <w:rPr>
          <w:rFonts w:hint="eastAsia" w:ascii="仿宋_GB2312" w:eastAsia="仿宋_GB2312" w:cs="Times New Roman"/>
          <w:kern w:val="2"/>
          <w:sz w:val="32"/>
          <w:szCs w:val="32"/>
        </w:rPr>
        <w:t>名、委员</w:t>
      </w:r>
      <w:r>
        <w:rPr>
          <w:rFonts w:ascii="仿宋_GB2312" w:eastAsia="仿宋_GB2312" w:cs="Times New Roman"/>
          <w:kern w:val="2"/>
          <w:sz w:val="32"/>
          <w:szCs w:val="32"/>
        </w:rPr>
        <w:t>3</w:t>
      </w:r>
      <w:r>
        <w:rPr>
          <w:rFonts w:hint="eastAsia" w:ascii="仿宋_GB2312" w:eastAsia="仿宋_GB2312" w:cs="Times New Roman"/>
          <w:kern w:val="2"/>
          <w:sz w:val="32"/>
          <w:szCs w:val="32"/>
        </w:rPr>
        <w:t>名，实行集体领导、职责分工、一人一票、少数服从多数的民主集中制度。</w:t>
      </w:r>
    </w:p>
    <w:p w14:paraId="5CCD4213">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2</w:t>
      </w:r>
      <w:r>
        <w:rPr>
          <w:rFonts w:hint="eastAsia" w:ascii="仿宋_GB2312" w:eastAsia="仿宋_GB2312" w:cs="Times New Roman"/>
          <w:kern w:val="2"/>
          <w:sz w:val="32"/>
          <w:szCs w:val="32"/>
        </w:rPr>
        <w:t>、业委会主任</w:t>
      </w:r>
      <w:r>
        <w:rPr>
          <w:rFonts w:ascii="仿宋_GB2312" w:eastAsia="仿宋_GB2312" w:cs="Times New Roman"/>
          <w:kern w:val="2"/>
          <w:sz w:val="32"/>
          <w:szCs w:val="32"/>
        </w:rPr>
        <w:t>XXX</w:t>
      </w:r>
      <w:r>
        <w:rPr>
          <w:rFonts w:hint="eastAsia" w:ascii="仿宋_GB2312" w:eastAsia="仿宋_GB2312" w:cs="Times New Roman"/>
          <w:kern w:val="2"/>
          <w:sz w:val="32"/>
          <w:szCs w:val="32"/>
        </w:rPr>
        <w:t>，主持全面工作兼文秘、档案管理工作；副主任</w:t>
      </w:r>
      <w:r>
        <w:rPr>
          <w:rFonts w:ascii="仿宋_GB2312" w:eastAsia="仿宋_GB2312" w:cs="Times New Roman"/>
          <w:kern w:val="2"/>
          <w:sz w:val="32"/>
          <w:szCs w:val="32"/>
        </w:rPr>
        <w:t>XX</w:t>
      </w:r>
      <w:r>
        <w:rPr>
          <w:rFonts w:hint="eastAsia" w:ascii="仿宋_GB2312" w:eastAsia="仿宋_GB2312" w:cs="Times New Roman"/>
          <w:kern w:val="2"/>
          <w:sz w:val="32"/>
          <w:szCs w:val="32"/>
        </w:rPr>
        <w:t>，负责财务、业主接待、物业服务企业沟通工作；资产与工程委员</w:t>
      </w:r>
      <w:r>
        <w:rPr>
          <w:rFonts w:ascii="仿宋_GB2312" w:eastAsia="仿宋_GB2312" w:cs="Times New Roman"/>
          <w:kern w:val="2"/>
          <w:sz w:val="32"/>
          <w:szCs w:val="32"/>
        </w:rPr>
        <w:t>XX</w:t>
      </w:r>
      <w:r>
        <w:rPr>
          <w:rFonts w:hint="eastAsia" w:ascii="仿宋_GB2312" w:eastAsia="仿宋_GB2312" w:cs="Times New Roman"/>
          <w:kern w:val="2"/>
          <w:sz w:val="32"/>
          <w:szCs w:val="32"/>
        </w:rPr>
        <w:t>，负责小区资产（包括场所、设施设备、配套）的运行、维保和年审监督工作；安全与环境委员</w:t>
      </w:r>
      <w:r>
        <w:rPr>
          <w:rFonts w:ascii="仿宋_GB2312" w:eastAsia="仿宋_GB2312" w:cs="Times New Roman"/>
          <w:kern w:val="2"/>
          <w:sz w:val="32"/>
          <w:szCs w:val="32"/>
        </w:rPr>
        <w:t>XX</w:t>
      </w:r>
      <w:r>
        <w:rPr>
          <w:rFonts w:hint="eastAsia" w:ascii="仿宋_GB2312" w:eastAsia="仿宋_GB2312" w:cs="Times New Roman"/>
          <w:kern w:val="2"/>
          <w:sz w:val="32"/>
          <w:szCs w:val="32"/>
        </w:rPr>
        <w:t>，负责小区安全、消防、绿化、卫生方面的监督与沟通工作；文化与宣传委员</w:t>
      </w:r>
      <w:r>
        <w:rPr>
          <w:rFonts w:ascii="仿宋_GB2312" w:eastAsia="仿宋_GB2312" w:cs="Times New Roman"/>
          <w:kern w:val="2"/>
          <w:sz w:val="32"/>
          <w:szCs w:val="32"/>
        </w:rPr>
        <w:t>XX</w:t>
      </w:r>
      <w:r>
        <w:rPr>
          <w:rFonts w:hint="eastAsia" w:ascii="仿宋_GB2312" w:eastAsia="仿宋_GB2312" w:cs="Times New Roman"/>
          <w:kern w:val="2"/>
          <w:sz w:val="32"/>
          <w:szCs w:val="32"/>
        </w:rPr>
        <w:t>，负责小区文化建设、法律宣传、业主矛盾调解、文体活动组织及出纳方面的工作。</w:t>
      </w:r>
    </w:p>
    <w:p w14:paraId="7D345AD7">
      <w:pPr>
        <w:pStyle w:val="14"/>
        <w:spacing w:before="0" w:beforeAutospacing="0" w:after="0" w:afterAutospacing="0"/>
        <w:rPr>
          <w:rFonts w:ascii="仿宋_GB2312" w:eastAsia="仿宋_GB2312" w:cs="Times New Roman"/>
          <w:b/>
          <w:kern w:val="2"/>
          <w:sz w:val="32"/>
          <w:szCs w:val="32"/>
        </w:rPr>
      </w:pPr>
      <w:r>
        <w:rPr>
          <w:rFonts w:hint="eastAsia" w:ascii="仿宋_GB2312" w:eastAsia="仿宋_GB2312" w:cs="Times New Roman"/>
          <w:b/>
          <w:kern w:val="2"/>
          <w:sz w:val="32"/>
          <w:szCs w:val="32"/>
        </w:rPr>
        <w:t>二、定期接待制度</w:t>
      </w:r>
    </w:p>
    <w:p w14:paraId="1E51BB69">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1</w:t>
      </w:r>
      <w:r>
        <w:rPr>
          <w:rFonts w:hint="eastAsia" w:ascii="仿宋_GB2312" w:eastAsia="仿宋_GB2312" w:cs="Times New Roman"/>
          <w:kern w:val="2"/>
          <w:sz w:val="32"/>
          <w:szCs w:val="32"/>
        </w:rPr>
        <w:t>、</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为保障业主的意见、建议和投诉及时得到回复或处理，特设立业主接待制度。</w:t>
      </w:r>
    </w:p>
    <w:p w14:paraId="056BE7A9">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2</w:t>
      </w:r>
      <w:r>
        <w:rPr>
          <w:rFonts w:hint="eastAsia" w:ascii="仿宋_GB2312" w:eastAsia="仿宋_GB2312" w:cs="Times New Roman"/>
          <w:kern w:val="2"/>
          <w:sz w:val="32"/>
          <w:szCs w:val="32"/>
        </w:rPr>
        <w:t>、业委会接待业主，采取值班定时接待、业主联系信箱、电话接待、网上电子邮件或特别约见等各种方式。必要时，可以就反映集中的问题专门召开业主座谈会。业主可以根据自身情况采用上述合适的接待方式向业委会提出意见、建议或者投诉。</w:t>
      </w:r>
    </w:p>
    <w:p w14:paraId="2D3FCABD">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3</w:t>
      </w:r>
      <w:r>
        <w:rPr>
          <w:rFonts w:hint="eastAsia" w:ascii="仿宋_GB2312" w:eastAsia="仿宋_GB2312" w:cs="Times New Roman"/>
          <w:kern w:val="2"/>
          <w:sz w:val="32"/>
          <w:szCs w:val="32"/>
        </w:rPr>
        <w:t>、业委会回复或处理业主意见、建议或投诉，应当以国家法律、法规、政策和小区《业主大会议事规则》、《管理规约》为依据。</w:t>
      </w:r>
    </w:p>
    <w:p w14:paraId="63E2C508">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4</w:t>
      </w:r>
      <w:r>
        <w:rPr>
          <w:rFonts w:hint="eastAsia" w:ascii="仿宋_GB2312" w:eastAsia="仿宋_GB2312" w:cs="Times New Roman"/>
          <w:kern w:val="2"/>
          <w:sz w:val="32"/>
          <w:szCs w:val="32"/>
        </w:rPr>
        <w:t>、业委会应及时针对业主意见、建议或投诉依照下列原则分别进行处理：</w:t>
      </w:r>
    </w:p>
    <w:p w14:paraId="6B90CAFF">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 xml:space="preserve">(1) </w:t>
      </w:r>
      <w:r>
        <w:rPr>
          <w:rFonts w:hint="eastAsia" w:ascii="仿宋_GB2312" w:eastAsia="仿宋_GB2312" w:cs="Times New Roman"/>
          <w:kern w:val="2"/>
          <w:sz w:val="32"/>
          <w:szCs w:val="32"/>
        </w:rPr>
        <w:t>涉及受聘的物业公司履行合同不到位的问题，由业委会转交物业公司处理，要求物业公司整改并加强监督；</w:t>
      </w:r>
    </w:p>
    <w:p w14:paraId="2208EE55">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 xml:space="preserve">(2) </w:t>
      </w:r>
      <w:r>
        <w:rPr>
          <w:rFonts w:hint="eastAsia" w:ascii="仿宋_GB2312" w:eastAsia="仿宋_GB2312" w:cs="Times New Roman"/>
          <w:kern w:val="2"/>
          <w:sz w:val="32"/>
          <w:szCs w:val="32"/>
        </w:rPr>
        <w:t>涉及其他业主违反管理规约的问题，依照管理规约的规定进行处理；</w:t>
      </w:r>
    </w:p>
    <w:p w14:paraId="458240FB">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 xml:space="preserve">(3) </w:t>
      </w:r>
      <w:r>
        <w:rPr>
          <w:rFonts w:hint="eastAsia" w:ascii="仿宋_GB2312" w:eastAsia="仿宋_GB2312" w:cs="Times New Roman"/>
          <w:kern w:val="2"/>
          <w:sz w:val="32"/>
          <w:szCs w:val="32"/>
        </w:rPr>
        <w:t>涉及业主共同利益的重大事项，经业委会研究决定后，召开业主大会表决决定；</w:t>
      </w:r>
    </w:p>
    <w:p w14:paraId="2CAE7D3B">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 xml:space="preserve">(4) </w:t>
      </w:r>
      <w:r>
        <w:rPr>
          <w:rFonts w:hint="eastAsia" w:ascii="仿宋_GB2312" w:eastAsia="仿宋_GB2312" w:cs="Times New Roman"/>
          <w:kern w:val="2"/>
          <w:sz w:val="32"/>
          <w:szCs w:val="32"/>
        </w:rPr>
        <w:t>涉及业委会自身存在的问题，由业委会研究改进解决；</w:t>
      </w:r>
    </w:p>
    <w:p w14:paraId="533B99FA">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 xml:space="preserve">(5) </w:t>
      </w:r>
      <w:r>
        <w:rPr>
          <w:rFonts w:hint="eastAsia" w:ascii="仿宋_GB2312" w:eastAsia="仿宋_GB2312" w:cs="Times New Roman"/>
          <w:kern w:val="2"/>
          <w:sz w:val="32"/>
          <w:szCs w:val="32"/>
        </w:rPr>
        <w:t>不属于业主大会、业委会职责范围内的问题，告知通过其他渠道，由有关部门解决。</w:t>
      </w:r>
    </w:p>
    <w:p w14:paraId="0FA72FFF">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5</w:t>
      </w:r>
      <w:r>
        <w:rPr>
          <w:rFonts w:hint="eastAsia" w:ascii="仿宋_GB2312" w:eastAsia="仿宋_GB2312" w:cs="Times New Roman"/>
          <w:kern w:val="2"/>
          <w:sz w:val="32"/>
          <w:szCs w:val="32"/>
        </w:rPr>
        <w:t>、业委会专门设置业主意见登记簿，由接待人员进行书面记录和登记。除可以当即回复的以外，应在有相应处理方案时予以答复。</w:t>
      </w:r>
    </w:p>
    <w:p w14:paraId="3FA60627">
      <w:pPr>
        <w:pStyle w:val="14"/>
        <w:spacing w:before="0" w:beforeAutospacing="0" w:after="0" w:afterAutospacing="0"/>
        <w:rPr>
          <w:rFonts w:ascii="仿宋_GB2312" w:eastAsia="仿宋_GB2312" w:cs="Times New Roman"/>
          <w:b/>
          <w:kern w:val="2"/>
          <w:sz w:val="32"/>
          <w:szCs w:val="32"/>
        </w:rPr>
      </w:pPr>
      <w:r>
        <w:rPr>
          <w:rFonts w:hint="eastAsia" w:ascii="仿宋_GB2312" w:eastAsia="仿宋_GB2312" w:cs="Times New Roman"/>
          <w:b/>
          <w:kern w:val="2"/>
          <w:sz w:val="32"/>
          <w:szCs w:val="32"/>
        </w:rPr>
        <w:t>三、信息公开制度</w:t>
      </w:r>
    </w:p>
    <w:p w14:paraId="6E29EA3E">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1</w:t>
      </w:r>
      <w:r>
        <w:rPr>
          <w:rFonts w:hint="eastAsia" w:ascii="仿宋_GB2312" w:eastAsia="仿宋_GB2312" w:cs="Times New Roman"/>
          <w:kern w:val="2"/>
          <w:sz w:val="32"/>
          <w:szCs w:val="32"/>
        </w:rPr>
        <w:t>、业主委员会建立信息公开制度，每半年汇报工作情况及财务情况。</w:t>
      </w:r>
    </w:p>
    <w:p w14:paraId="10571EC6">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2</w:t>
      </w:r>
      <w:r>
        <w:rPr>
          <w:rFonts w:hint="eastAsia" w:ascii="仿宋_GB2312" w:eastAsia="仿宋_GB2312" w:cs="Times New Roman"/>
          <w:kern w:val="2"/>
          <w:sz w:val="32"/>
          <w:szCs w:val="32"/>
        </w:rPr>
        <w:t>、按照规定</w:t>
      </w:r>
      <w:r>
        <w:rPr>
          <w:rFonts w:ascii="仿宋_GB2312" w:eastAsia="仿宋_GB2312" w:cs="Times New Roman"/>
          <w:kern w:val="2"/>
          <w:sz w:val="32"/>
          <w:szCs w:val="32"/>
        </w:rPr>
        <w:t>3</w:t>
      </w:r>
      <w:r>
        <w:rPr>
          <w:rFonts w:hint="eastAsia" w:ascii="仿宋_GB2312" w:eastAsia="仿宋_GB2312" w:cs="Times New Roman"/>
          <w:kern w:val="2"/>
          <w:sz w:val="32"/>
          <w:szCs w:val="32"/>
        </w:rPr>
        <w:t>日内公布业主大会和业主委员会作出的决定、决议。</w:t>
      </w:r>
    </w:p>
    <w:p w14:paraId="013F5E85">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b/>
          <w:kern w:val="2"/>
          <w:sz w:val="32"/>
          <w:szCs w:val="32"/>
        </w:rPr>
        <w:t>四、附则</w:t>
      </w:r>
      <w:r>
        <w:rPr>
          <w:rFonts w:ascii="仿宋_GB2312" w:eastAsia="仿宋_GB2312" w:cs="Times New Roman"/>
          <w:kern w:val="2"/>
          <w:sz w:val="32"/>
          <w:szCs w:val="32"/>
        </w:rPr>
        <w:br w:type="textWrapping"/>
      </w:r>
      <w:r>
        <w:rPr>
          <w:rFonts w:ascii="仿宋_GB2312" w:eastAsia="仿宋_GB2312" w:cs="Times New Roman"/>
          <w:kern w:val="2"/>
          <w:sz w:val="32"/>
          <w:szCs w:val="32"/>
        </w:rPr>
        <w:t>1</w:t>
      </w:r>
      <w:r>
        <w:rPr>
          <w:rFonts w:hint="eastAsia" w:ascii="仿宋_GB2312" w:eastAsia="仿宋_GB2312" w:cs="Times New Roman"/>
          <w:kern w:val="2"/>
          <w:sz w:val="32"/>
          <w:szCs w:val="32"/>
        </w:rPr>
        <w:t>、本制度自第一届业委会</w:t>
      </w:r>
      <w:r>
        <w:rPr>
          <w:rFonts w:ascii="仿宋_GB2312" w:eastAsia="仿宋_GB2312" w:cs="Times New Roman"/>
          <w:kern w:val="2"/>
          <w:sz w:val="32"/>
          <w:szCs w:val="32"/>
        </w:rPr>
        <w:t>2013</w:t>
      </w:r>
      <w:r>
        <w:rPr>
          <w:rFonts w:hint="eastAsia" w:ascii="仿宋_GB2312" w:eastAsia="仿宋_GB2312" w:cs="Times New Roman"/>
          <w:kern w:val="2"/>
          <w:sz w:val="32"/>
          <w:szCs w:val="32"/>
        </w:rPr>
        <w:t>年第二次会议讨论通过之日起施行。</w:t>
      </w:r>
      <w:r>
        <w:rPr>
          <w:rFonts w:ascii="仿宋_GB2312" w:eastAsia="仿宋_GB2312" w:cs="Times New Roman"/>
          <w:kern w:val="2"/>
          <w:sz w:val="32"/>
          <w:szCs w:val="32"/>
        </w:rPr>
        <w:br w:type="textWrapping"/>
      </w:r>
      <w:r>
        <w:rPr>
          <w:rFonts w:ascii="仿宋_GB2312" w:eastAsia="仿宋_GB2312" w:cs="Times New Roman"/>
          <w:kern w:val="2"/>
          <w:sz w:val="32"/>
          <w:szCs w:val="32"/>
        </w:rPr>
        <w:t>2</w:t>
      </w:r>
      <w:r>
        <w:rPr>
          <w:rFonts w:hint="eastAsia" w:ascii="仿宋_GB2312" w:eastAsia="仿宋_GB2312" w:cs="Times New Roman"/>
          <w:kern w:val="2"/>
          <w:sz w:val="32"/>
          <w:szCs w:val="32"/>
        </w:rPr>
        <w:t>、经一年的试行，对未尽事宜，业委会可参照相关的法律法规作适当修正并经讨论通过，主任批准后执行。</w:t>
      </w:r>
      <w:r>
        <w:rPr>
          <w:rFonts w:ascii="仿宋_GB2312" w:eastAsia="仿宋_GB2312" w:cs="Times New Roman"/>
          <w:kern w:val="2"/>
          <w:sz w:val="32"/>
          <w:szCs w:val="32"/>
        </w:rPr>
        <w:br w:type="textWrapping"/>
      </w:r>
      <w:r>
        <w:rPr>
          <w:rFonts w:ascii="仿宋_GB2312" w:eastAsia="仿宋_GB2312" w:cs="Times New Roman"/>
          <w:kern w:val="2"/>
          <w:sz w:val="32"/>
          <w:szCs w:val="32"/>
        </w:rPr>
        <w:t>3</w:t>
      </w:r>
      <w:r>
        <w:rPr>
          <w:rFonts w:hint="eastAsia" w:ascii="仿宋_GB2312" w:eastAsia="仿宋_GB2312" w:cs="Times New Roman"/>
          <w:kern w:val="2"/>
          <w:sz w:val="32"/>
          <w:szCs w:val="32"/>
        </w:rPr>
        <w:t>、</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下一届业主委员会应该遵循上一届业主委员会的工作管理制度，如有修正，需经业委会会议讨论通过。</w:t>
      </w:r>
    </w:p>
    <w:p w14:paraId="67E76FC0">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附录一、业主建议反映方式</w:t>
      </w:r>
    </w:p>
    <w:p w14:paraId="63263FCA">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1</w:t>
      </w:r>
      <w:r>
        <w:rPr>
          <w:rFonts w:hint="eastAsia" w:ascii="仿宋_GB2312" w:eastAsia="仿宋_GB2312" w:cs="Times New Roman"/>
          <w:kern w:val="2"/>
          <w:sz w:val="32"/>
          <w:szCs w:val="32"/>
        </w:rPr>
        <w:t>、通过值班定时接待，当面反映。</w:t>
      </w:r>
    </w:p>
    <w:p w14:paraId="66941166">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时间：</w:t>
      </w:r>
    </w:p>
    <w:p w14:paraId="5BD151FC">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地点：业委会办公室</w:t>
      </w:r>
    </w:p>
    <w:p w14:paraId="4B768605">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2</w:t>
      </w:r>
      <w:r>
        <w:rPr>
          <w:rFonts w:hint="eastAsia" w:ascii="仿宋_GB2312" w:eastAsia="仿宋_GB2312" w:cs="Times New Roman"/>
          <w:kern w:val="2"/>
          <w:sz w:val="32"/>
          <w:szCs w:val="32"/>
        </w:rPr>
        <w:t>、通过业主联系信箱，提交书面建议或意见。</w:t>
      </w:r>
    </w:p>
    <w:p w14:paraId="76792DA3">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业主联系信箱设于</w:t>
      </w:r>
      <w:r>
        <w:rPr>
          <w:rFonts w:ascii="仿宋_GB2312" w:eastAsia="仿宋_GB2312" w:cs="Times New Roman"/>
          <w:kern w:val="2"/>
          <w:sz w:val="32"/>
          <w:szCs w:val="32"/>
        </w:rPr>
        <w:t>XX</w:t>
      </w:r>
      <w:r>
        <w:rPr>
          <w:rFonts w:hint="eastAsia" w:ascii="仿宋_GB2312" w:eastAsia="仿宋_GB2312" w:cs="Times New Roman"/>
          <w:kern w:val="2"/>
          <w:sz w:val="32"/>
          <w:szCs w:val="32"/>
        </w:rPr>
        <w:t>楼业委会办公室门口。</w:t>
      </w:r>
      <w:r>
        <w:rPr>
          <w:rFonts w:ascii="仿宋_GB2312" w:eastAsia="仿宋_GB2312" w:cs="Times New Roman"/>
          <w:kern w:val="2"/>
          <w:sz w:val="32"/>
          <w:szCs w:val="32"/>
        </w:rPr>
        <w:t xml:space="preserve">          </w:t>
      </w:r>
    </w:p>
    <w:p w14:paraId="19EDE2A8">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3</w:t>
      </w:r>
      <w:r>
        <w:rPr>
          <w:rFonts w:hint="eastAsia" w:ascii="仿宋_GB2312" w:eastAsia="仿宋_GB2312" w:cs="Times New Roman"/>
          <w:kern w:val="2"/>
          <w:sz w:val="32"/>
          <w:szCs w:val="32"/>
        </w:rPr>
        <w:t>、通过业主委员会各委员联系电话反映，原则上具体相关事宜先联系各业务委员。</w:t>
      </w:r>
    </w:p>
    <w:p w14:paraId="07F908D3">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主任：</w:t>
      </w:r>
    </w:p>
    <w:p w14:paraId="0CB83A17">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副主任：</w:t>
      </w:r>
    </w:p>
    <w:p w14:paraId="7B8587BA">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资产与工程委员：</w:t>
      </w:r>
    </w:p>
    <w:p w14:paraId="47151269">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环境与安全委员：</w:t>
      </w:r>
    </w:p>
    <w:p w14:paraId="5445E448">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文化与宣传委员：</w:t>
      </w:r>
    </w:p>
    <w:p w14:paraId="7645C2D1">
      <w:pPr>
        <w:pStyle w:val="14"/>
        <w:spacing w:before="0" w:beforeAutospacing="0" w:after="0" w:afterAutospacing="0"/>
        <w:rPr>
          <w:rFonts w:ascii="仿宋_GB2312" w:eastAsia="仿宋_GB2312" w:cs="Times New Roman"/>
          <w:kern w:val="2"/>
          <w:sz w:val="32"/>
          <w:szCs w:val="32"/>
        </w:rPr>
      </w:pPr>
      <w:r>
        <w:rPr>
          <w:rFonts w:ascii="仿宋_GB2312" w:eastAsia="仿宋_GB2312" w:cs="Times New Roman"/>
          <w:kern w:val="2"/>
          <w:sz w:val="32"/>
          <w:szCs w:val="32"/>
        </w:rPr>
        <w:t>4</w:t>
      </w:r>
      <w:r>
        <w:rPr>
          <w:rFonts w:hint="eastAsia" w:ascii="仿宋_GB2312" w:eastAsia="仿宋_GB2312" w:cs="Times New Roman"/>
          <w:kern w:val="2"/>
          <w:sz w:val="32"/>
          <w:szCs w:val="32"/>
        </w:rPr>
        <w:t>、通过电子邮件，提交书面建议或意见。</w:t>
      </w:r>
    </w:p>
    <w:p w14:paraId="59FC1D97">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业委会邮箱：</w:t>
      </w:r>
      <w:r>
        <w:rPr>
          <w:rFonts w:ascii="仿宋_GB2312" w:eastAsia="仿宋_GB2312" w:cs="Times New Roman"/>
          <w:kern w:val="2"/>
          <w:sz w:val="32"/>
          <w:szCs w:val="32"/>
        </w:rPr>
        <w:t xml:space="preserve"> </w:t>
      </w:r>
    </w:p>
    <w:p w14:paraId="6A317A60">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附录二、业委会信息发布方式</w:t>
      </w:r>
    </w:p>
    <w:p w14:paraId="04F1A263">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业委会所有正式公告、通知，均通过园区入口处公告栏张贴。</w:t>
      </w:r>
    </w:p>
    <w:p w14:paraId="7103C30B">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（同时为了照顾网络用户，辅以博客和微博进行公告、通知；但网络公告不发布涉密文件、隐私信息或仅能在物业管理区域范围内公告的文件）</w:t>
      </w:r>
    </w:p>
    <w:p w14:paraId="218F86F1">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官方博客：</w:t>
      </w:r>
      <w:r>
        <w:rPr>
          <w:rFonts w:ascii="仿宋_GB2312" w:eastAsia="仿宋_GB2312" w:cs="Times New Roman"/>
          <w:kern w:val="2"/>
          <w:sz w:val="32"/>
          <w:szCs w:val="32"/>
        </w:rPr>
        <w:t xml:space="preserve"> </w:t>
      </w:r>
    </w:p>
    <w:p w14:paraId="2CEBA0B0">
      <w:pPr>
        <w:pStyle w:val="14"/>
        <w:spacing w:before="0" w:beforeAutospacing="0" w:after="0" w:afterAutospacing="0"/>
        <w:rPr>
          <w:rFonts w:ascii="仿宋_GB2312" w:eastAsia="仿宋_GB2312" w:cs="Times New Roman"/>
          <w:kern w:val="2"/>
          <w:sz w:val="32"/>
          <w:szCs w:val="32"/>
        </w:rPr>
      </w:pPr>
      <w:r>
        <w:rPr>
          <w:rFonts w:hint="eastAsia" w:ascii="仿宋_GB2312" w:eastAsia="仿宋_GB2312" w:cs="Times New Roman"/>
          <w:kern w:val="2"/>
          <w:sz w:val="32"/>
          <w:szCs w:val="32"/>
        </w:rPr>
        <w:t>官方微博：</w:t>
      </w:r>
      <w:r>
        <w:rPr>
          <w:rFonts w:ascii="仿宋_GB2312" w:eastAsia="仿宋_GB2312" w:cs="Times New Roman"/>
          <w:kern w:val="2"/>
          <w:sz w:val="32"/>
          <w:szCs w:val="32"/>
        </w:rPr>
        <w:t xml:space="preserve"> </w:t>
      </w:r>
    </w:p>
    <w:p w14:paraId="388DA53E">
      <w:pPr>
        <w:spacing w:beforeLines="50"/>
        <w:rPr>
          <w:rFonts w:ascii="仿宋_GB2312" w:eastAsia="仿宋_GB2312"/>
          <w:sz w:val="32"/>
          <w:szCs w:val="32"/>
        </w:rPr>
      </w:pPr>
    </w:p>
    <w:p w14:paraId="27DAA188">
      <w:pPr>
        <w:spacing w:beforeLines="50"/>
        <w:rPr>
          <w:rFonts w:ascii="仿宋_GB2312" w:eastAsia="仿宋_GB2312"/>
          <w:sz w:val="32"/>
          <w:szCs w:val="32"/>
        </w:rPr>
      </w:pPr>
    </w:p>
    <w:p w14:paraId="45FF0753">
      <w:pPr>
        <w:spacing w:beforeLines="50"/>
        <w:rPr>
          <w:rFonts w:ascii="仿宋_GB2312" w:eastAsia="仿宋_GB2312"/>
          <w:sz w:val="32"/>
          <w:szCs w:val="32"/>
        </w:rPr>
      </w:pPr>
    </w:p>
    <w:p w14:paraId="33485E98">
      <w:pPr>
        <w:spacing w:beforeLines="50"/>
        <w:rPr>
          <w:rFonts w:ascii="仿宋_GB2312" w:eastAsia="仿宋_GB2312"/>
          <w:sz w:val="32"/>
          <w:szCs w:val="32"/>
        </w:rPr>
      </w:pPr>
    </w:p>
    <w:p w14:paraId="01D2B709">
      <w:pPr>
        <w:spacing w:beforeLines="50"/>
        <w:rPr>
          <w:rFonts w:ascii="仿宋_GB2312" w:eastAsia="仿宋_GB2312"/>
          <w:sz w:val="32"/>
          <w:szCs w:val="32"/>
        </w:rPr>
      </w:pPr>
    </w:p>
    <w:p w14:paraId="12A5E869">
      <w:pPr>
        <w:spacing w:beforeLines="50"/>
        <w:rPr>
          <w:rFonts w:ascii="仿宋_GB2312" w:eastAsia="仿宋_GB2312"/>
          <w:sz w:val="32"/>
          <w:szCs w:val="32"/>
        </w:rPr>
      </w:pPr>
    </w:p>
    <w:p w14:paraId="3B2CAE09">
      <w:pPr>
        <w:spacing w:beforeLines="50"/>
        <w:rPr>
          <w:rFonts w:ascii="仿宋_GB2312" w:eastAsia="仿宋_GB2312"/>
          <w:sz w:val="32"/>
          <w:szCs w:val="32"/>
        </w:rPr>
      </w:pPr>
    </w:p>
    <w:p w14:paraId="0826EC63">
      <w:pPr>
        <w:spacing w:beforeLines="50"/>
        <w:rPr>
          <w:rFonts w:ascii="仿宋_GB2312" w:eastAsia="仿宋_GB2312"/>
          <w:sz w:val="32"/>
          <w:szCs w:val="32"/>
        </w:rPr>
      </w:pPr>
    </w:p>
    <w:p w14:paraId="76C221AF">
      <w:pPr>
        <w:spacing w:beforeLines="50"/>
        <w:rPr>
          <w:rFonts w:ascii="仿宋_GB2312" w:eastAsia="仿宋_GB2312"/>
          <w:sz w:val="32"/>
          <w:szCs w:val="32"/>
        </w:rPr>
      </w:pPr>
    </w:p>
    <w:p w14:paraId="6D01A137">
      <w:pPr>
        <w:spacing w:beforeLines="50"/>
        <w:rPr>
          <w:rFonts w:ascii="仿宋_GB2312" w:eastAsia="仿宋_GB2312"/>
          <w:sz w:val="32"/>
          <w:szCs w:val="32"/>
        </w:rPr>
      </w:pPr>
    </w:p>
    <w:p w14:paraId="35072EAF">
      <w:pPr>
        <w:spacing w:beforeLines="50"/>
        <w:rPr>
          <w:rFonts w:ascii="仿宋_GB2312" w:eastAsia="仿宋_GB2312"/>
          <w:sz w:val="32"/>
          <w:szCs w:val="32"/>
        </w:rPr>
      </w:pPr>
    </w:p>
    <w:p w14:paraId="18E5F90C">
      <w:pPr>
        <w:spacing w:beforeLines="50"/>
        <w:rPr>
          <w:rFonts w:hint="default" w:ascii="仿宋_GB2312" w:eastAsia="仿宋_GB2312"/>
          <w:sz w:val="32"/>
          <w:szCs w:val="32"/>
          <w:lang w:val="en-US"/>
        </w:rPr>
      </w:pP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
    <w:altName w:val="苹方-简"/>
    <w:panose1 w:val="00000000000000000000"/>
    <w:charset w:val="00"/>
    <w:family w:val="auto"/>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文星标宋">
    <w:altName w:val="宋体"/>
    <w:panose1 w:val="00000000000000000000"/>
    <w:charset w:val="86"/>
    <w:family w:val="auto"/>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8040305040B0204"/>
    <w:charset w:val="00"/>
    <w:family w:val="swiss"/>
    <w:pitch w:val="default"/>
    <w:sig w:usb0="A10006FF" w:usb1="4000205B" w:usb2="00000010" w:usb3="00000000" w:csb0="2000019F" w:csb1="00000000"/>
  </w:font>
  <w:font w:name="Tahoma">
    <w:panose1 w:val="020B0804030504040204"/>
    <w:charset w:val="00"/>
    <w:family w:val="swiss"/>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1B9B">
    <w:pPr>
      <w:pStyle w:val="11"/>
      <w:jc w:val="center"/>
    </w:pPr>
    <w:r>
      <w:fldChar w:fldCharType="begin"/>
    </w:r>
    <w:r>
      <w:instrText xml:space="preserve"> PAGE   \* MERGEFORMAT </w:instrText>
    </w:r>
    <w:r>
      <w:fldChar w:fldCharType="separate"/>
    </w:r>
    <w:r>
      <w:t>5</w:t>
    </w:r>
    <w:r>
      <w:fldChar w:fldCharType="end"/>
    </w:r>
  </w:p>
  <w:p w14:paraId="7F1BBA3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571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9FC9">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9E5"/>
    <w:rsid w:val="00051804"/>
    <w:rsid w:val="00084959"/>
    <w:rsid w:val="000E0E32"/>
    <w:rsid w:val="0013606F"/>
    <w:rsid w:val="00287C5A"/>
    <w:rsid w:val="003F1F5D"/>
    <w:rsid w:val="00457604"/>
    <w:rsid w:val="00467E90"/>
    <w:rsid w:val="00540ABA"/>
    <w:rsid w:val="006240BF"/>
    <w:rsid w:val="00626801"/>
    <w:rsid w:val="006719E5"/>
    <w:rsid w:val="006F534E"/>
    <w:rsid w:val="008E3398"/>
    <w:rsid w:val="009764BC"/>
    <w:rsid w:val="00A529B3"/>
    <w:rsid w:val="00C55B0D"/>
    <w:rsid w:val="00C81280"/>
    <w:rsid w:val="00DA5B64"/>
    <w:rsid w:val="00F37523"/>
    <w:rsid w:val="5FFF36E2"/>
    <w:rsid w:val="7F7DE36A"/>
    <w:rsid w:val="D7FFB8FF"/>
    <w:rsid w:val="DD7EF56D"/>
    <w:rsid w:val="DF36BD40"/>
    <w:rsid w:val="F6BFBC0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nhideWhenUsed="0" w:uiPriority="99" w:name="annotation text"/>
    <w:lsdException w:unhideWhenUsed="0" w:uiPriority="99"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nhideWhenUsed="0" w:uiPriority="99" w:semiHidden="0" w:name="Body Text"/>
    <w:lsdException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nhideWhenUsed="0" w:uiPriority="99" w:semiHidden="0" w:name="Body Text Indent 2"/>
    <w:lsdException w:unhideWhenUsed="0" w:uiPriority="99" w:semiHidden="0" w:name="Body Text Indent 3"/>
    <w:lsdException w:uiPriority="0" w:name="Block Text" w:locked="1"/>
    <w:lsdException w:unhideWhenUsed="0" w:uiPriority="99" w:semiHidden="0" w:name="Hyperlink"/>
    <w:lsdException w:unhideWhenUsed="0"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nhideWhenUsed="0" w:uiPriority="99" w:semiHidden="0" w:name="Plain Text"/>
    <w:lsdException w:uiPriority="0" w:name="E-mail Signature" w:locked="1"/>
    <w:lsdException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locked/>
    <w:uiPriority w:val="99"/>
    <w:pPr>
      <w:keepNext/>
      <w:keepLines/>
      <w:spacing w:before="340" w:after="330" w:line="576" w:lineRule="auto"/>
      <w:outlineLvl w:val="0"/>
    </w:pPr>
    <w:rPr>
      <w:b/>
      <w:kern w:val="44"/>
      <w:sz w:val="44"/>
    </w:rPr>
  </w:style>
  <w:style w:type="paragraph" w:styleId="3">
    <w:name w:val="heading 2"/>
    <w:basedOn w:val="1"/>
    <w:next w:val="1"/>
    <w:link w:val="41"/>
    <w:qFormat/>
    <w:locked/>
    <w:uiPriority w:val="99"/>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qFormat/>
    <w:uiPriority w:val="99"/>
    <w:rPr>
      <w:rFonts w:ascii="宋体"/>
      <w:sz w:val="18"/>
      <w:szCs w:val="18"/>
    </w:rPr>
  </w:style>
  <w:style w:type="paragraph" w:styleId="5">
    <w:name w:val="annotation text"/>
    <w:basedOn w:val="1"/>
    <w:link w:val="53"/>
    <w:semiHidden/>
    <w:uiPriority w:val="99"/>
    <w:pPr>
      <w:jc w:val="left"/>
    </w:pPr>
  </w:style>
  <w:style w:type="paragraph" w:styleId="6">
    <w:name w:val="Body Text"/>
    <w:basedOn w:val="1"/>
    <w:link w:val="47"/>
    <w:uiPriority w:val="99"/>
    <w:pPr>
      <w:spacing w:after="120"/>
    </w:pPr>
    <w:rPr>
      <w:rFonts w:ascii="Calibri" w:hAnsi="Calibri"/>
      <w:kern w:val="0"/>
      <w:sz w:val="24"/>
    </w:rPr>
  </w:style>
  <w:style w:type="paragraph" w:styleId="7">
    <w:name w:val="Body Text Indent"/>
    <w:basedOn w:val="1"/>
    <w:link w:val="50"/>
    <w:uiPriority w:val="99"/>
    <w:pPr>
      <w:spacing w:after="120"/>
      <w:ind w:left="420" w:leftChars="200"/>
    </w:pPr>
  </w:style>
  <w:style w:type="paragraph" w:styleId="8">
    <w:name w:val="Plain Text"/>
    <w:basedOn w:val="1"/>
    <w:link w:val="44"/>
    <w:uiPriority w:val="99"/>
    <w:rPr>
      <w:rFonts w:ascii="宋体" w:hAnsi="Courier New" w:cs="Courier New"/>
      <w:szCs w:val="21"/>
    </w:rPr>
  </w:style>
  <w:style w:type="paragraph" w:styleId="9">
    <w:name w:val="Body Text Indent 2"/>
    <w:basedOn w:val="1"/>
    <w:link w:val="51"/>
    <w:qFormat/>
    <w:uiPriority w:val="99"/>
    <w:pPr>
      <w:spacing w:after="120" w:line="480" w:lineRule="auto"/>
      <w:ind w:left="420" w:leftChars="200"/>
    </w:pPr>
  </w:style>
  <w:style w:type="paragraph" w:styleId="10">
    <w:name w:val="Balloon Text"/>
    <w:basedOn w:val="1"/>
    <w:link w:val="52"/>
    <w:uiPriority w:val="99"/>
    <w:rPr>
      <w:sz w:val="18"/>
      <w:szCs w:val="18"/>
    </w:rPr>
  </w:style>
  <w:style w:type="paragraph" w:styleId="11">
    <w:name w:val="footer"/>
    <w:basedOn w:val="1"/>
    <w:link w:val="43"/>
    <w:uiPriority w:val="99"/>
    <w:pPr>
      <w:tabs>
        <w:tab w:val="center" w:pos="4153"/>
        <w:tab w:val="right" w:pos="8306"/>
      </w:tabs>
      <w:snapToGrid w:val="0"/>
      <w:jc w:val="left"/>
    </w:pPr>
    <w:rPr>
      <w:sz w:val="18"/>
      <w:szCs w:val="18"/>
    </w:rPr>
  </w:style>
  <w:style w:type="paragraph" w:styleId="12">
    <w:name w:val="header"/>
    <w:basedOn w:val="1"/>
    <w:link w:val="42"/>
    <w:semiHidden/>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49"/>
    <w:uiPriority w:val="99"/>
    <w:pPr>
      <w:spacing w:after="120"/>
      <w:ind w:left="420" w:leftChars="200"/>
    </w:pPr>
    <w:rPr>
      <w:sz w:val="16"/>
      <w:szCs w:val="16"/>
    </w:rPr>
  </w:style>
  <w:style w:type="paragraph" w:styleId="14">
    <w:name w:val="Normal (Web)"/>
    <w:basedOn w:val="1"/>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55"/>
    <w:semiHidden/>
    <w:uiPriority w:val="99"/>
    <w:rPr>
      <w:b/>
      <w:bCs/>
      <w:kern w:val="0"/>
      <w:sz w:val="24"/>
    </w:rPr>
  </w:style>
  <w:style w:type="character" w:styleId="18">
    <w:name w:val="page number"/>
    <w:basedOn w:val="17"/>
    <w:uiPriority w:val="99"/>
    <w:rPr>
      <w:rFonts w:cs="Times New Roman"/>
    </w:rPr>
  </w:style>
  <w:style w:type="character" w:styleId="19">
    <w:name w:val="FollowedHyperlink"/>
    <w:basedOn w:val="17"/>
    <w:semiHidden/>
    <w:uiPriority w:val="99"/>
    <w:rPr>
      <w:rFonts w:cs="Times New Roman"/>
      <w:color w:val="800080"/>
      <w:u w:val="single"/>
    </w:rPr>
  </w:style>
  <w:style w:type="character" w:styleId="20">
    <w:name w:val="Hyperlink"/>
    <w:basedOn w:val="17"/>
    <w:uiPriority w:val="99"/>
    <w:rPr>
      <w:rFonts w:cs="Times New Roman"/>
      <w:color w:val="136EC2"/>
      <w:u w:val="single"/>
    </w:rPr>
  </w:style>
  <w:style w:type="paragraph" w:customStyle="1" w:styleId="21">
    <w:name w:val="List Paragraph1"/>
    <w:basedOn w:val="1"/>
    <w:uiPriority w:val="99"/>
    <w:pPr>
      <w:ind w:firstLine="420" w:firstLineChars="200"/>
    </w:pPr>
  </w:style>
  <w:style w:type="paragraph" w:customStyle="1" w:styleId="22">
    <w:name w:val="List Paragraph2"/>
    <w:basedOn w:val="1"/>
    <w:uiPriority w:val="99"/>
    <w:pPr>
      <w:ind w:firstLine="420" w:firstLineChars="200"/>
    </w:pPr>
    <w:rPr>
      <w:szCs w:val="20"/>
    </w:rPr>
  </w:style>
  <w:style w:type="paragraph" w:customStyle="1" w:styleId="23">
    <w:name w:val="p0"/>
    <w:basedOn w:val="1"/>
    <w:uiPriority w:val="99"/>
    <w:pPr>
      <w:widowControl/>
    </w:pPr>
    <w:rPr>
      <w:kern w:val="0"/>
      <w:szCs w:val="21"/>
    </w:rPr>
  </w:style>
  <w:style w:type="paragraph" w:customStyle="1" w:styleId="24">
    <w:name w:val="0"/>
    <w:basedOn w:val="1"/>
    <w:uiPriority w:val="99"/>
    <w:pPr>
      <w:widowControl/>
      <w:snapToGrid w:val="0"/>
    </w:pPr>
    <w:rPr>
      <w:kern w:val="0"/>
      <w:sz w:val="20"/>
      <w:szCs w:val="20"/>
    </w:rPr>
  </w:style>
  <w:style w:type="paragraph" w:customStyle="1" w:styleId="25">
    <w:name w:val="列出段落1"/>
    <w:basedOn w:val="1"/>
    <w:uiPriority w:val="99"/>
    <w:pPr>
      <w:ind w:firstLine="420" w:firstLineChars="200"/>
    </w:pPr>
    <w:rPr>
      <w:szCs w:val="20"/>
    </w:rPr>
  </w:style>
  <w:style w:type="paragraph" w:customStyle="1" w:styleId="26">
    <w:name w:val="列出段落2"/>
    <w:basedOn w:val="1"/>
    <w:uiPriority w:val="99"/>
    <w:pPr>
      <w:ind w:firstLine="420" w:firstLineChars="200"/>
    </w:pPr>
    <w:rPr>
      <w:rFonts w:ascii="Calibri" w:hAnsi="Calibri"/>
      <w:szCs w:val="22"/>
    </w:rPr>
  </w:style>
  <w:style w:type="character" w:customStyle="1" w:styleId="27">
    <w:name w:val="Heading 1 Char"/>
    <w:basedOn w:val="17"/>
    <w:link w:val="2"/>
    <w:locked/>
    <w:uiPriority w:val="99"/>
    <w:rPr>
      <w:rFonts w:ascii="Times New Roman" w:hAnsi="Times New Roman" w:eastAsia="宋体" w:cs="Times New Roman"/>
      <w:b/>
      <w:kern w:val="44"/>
      <w:sz w:val="24"/>
      <w:szCs w:val="24"/>
    </w:rPr>
  </w:style>
  <w:style w:type="character" w:customStyle="1" w:styleId="28">
    <w:name w:val="Heading 2 Char"/>
    <w:basedOn w:val="17"/>
    <w:link w:val="3"/>
    <w:locked/>
    <w:uiPriority w:val="99"/>
    <w:rPr>
      <w:rFonts w:ascii="Arial" w:hAnsi="Arial" w:eastAsia="黑体" w:cs="Times New Roman"/>
      <w:b/>
      <w:bCs/>
      <w:sz w:val="32"/>
      <w:szCs w:val="32"/>
    </w:rPr>
  </w:style>
  <w:style w:type="character" w:customStyle="1" w:styleId="29">
    <w:name w:val="Comment Text Char"/>
    <w:basedOn w:val="17"/>
    <w:link w:val="5"/>
    <w:semiHidden/>
    <w:locked/>
    <w:uiPriority w:val="99"/>
    <w:rPr>
      <w:rFonts w:ascii="Times New Roman" w:hAnsi="Times New Roman" w:cs="Times New Roman"/>
      <w:sz w:val="24"/>
      <w:szCs w:val="24"/>
    </w:rPr>
  </w:style>
  <w:style w:type="character" w:customStyle="1" w:styleId="30">
    <w:name w:val="Comment Subject Char"/>
    <w:basedOn w:val="29"/>
    <w:link w:val="15"/>
    <w:semiHidden/>
    <w:locked/>
    <w:uiPriority w:val="99"/>
    <w:rPr>
      <w:rFonts w:eastAsia="宋体"/>
      <w:b/>
    </w:rPr>
  </w:style>
  <w:style w:type="character" w:customStyle="1" w:styleId="31">
    <w:name w:val="文档结构图 Char"/>
    <w:basedOn w:val="17"/>
    <w:link w:val="4"/>
    <w:semiHidden/>
    <w:locked/>
    <w:uiPriority w:val="99"/>
    <w:rPr>
      <w:rFonts w:ascii="宋体" w:hAnsi="Times New Roman" w:cs="Times New Roman"/>
      <w:kern w:val="2"/>
      <w:sz w:val="18"/>
      <w:szCs w:val="18"/>
    </w:rPr>
  </w:style>
  <w:style w:type="character" w:customStyle="1" w:styleId="32">
    <w:name w:val="Body Text Char"/>
    <w:basedOn w:val="17"/>
    <w:link w:val="6"/>
    <w:locked/>
    <w:uiPriority w:val="99"/>
    <w:rPr>
      <w:rFonts w:cs="Times New Roman"/>
      <w:sz w:val="24"/>
    </w:rPr>
  </w:style>
  <w:style w:type="character" w:customStyle="1" w:styleId="33">
    <w:name w:val="Body Text Indent Char"/>
    <w:basedOn w:val="17"/>
    <w:link w:val="7"/>
    <w:qFormat/>
    <w:locked/>
    <w:uiPriority w:val="99"/>
    <w:rPr>
      <w:rFonts w:ascii="Times New Roman" w:hAnsi="Times New Roman" w:eastAsia="宋体" w:cs="Times New Roman"/>
      <w:sz w:val="24"/>
      <w:szCs w:val="24"/>
    </w:rPr>
  </w:style>
  <w:style w:type="character" w:customStyle="1" w:styleId="34">
    <w:name w:val="Plain Text Char"/>
    <w:basedOn w:val="17"/>
    <w:link w:val="8"/>
    <w:qFormat/>
    <w:locked/>
    <w:uiPriority w:val="99"/>
    <w:rPr>
      <w:rFonts w:ascii="宋体" w:hAnsi="Courier New" w:eastAsia="宋体" w:cs="Courier New"/>
      <w:sz w:val="21"/>
      <w:szCs w:val="21"/>
    </w:rPr>
  </w:style>
  <w:style w:type="character" w:customStyle="1" w:styleId="35">
    <w:name w:val="Body Text Indent 2 Char"/>
    <w:basedOn w:val="17"/>
    <w:link w:val="9"/>
    <w:locked/>
    <w:uiPriority w:val="99"/>
    <w:rPr>
      <w:rFonts w:ascii="Times New Roman" w:hAnsi="Times New Roman" w:eastAsia="宋体" w:cs="Times New Roman"/>
      <w:sz w:val="24"/>
      <w:szCs w:val="24"/>
    </w:rPr>
  </w:style>
  <w:style w:type="character" w:customStyle="1" w:styleId="36">
    <w:name w:val="Balloon Text Char"/>
    <w:basedOn w:val="17"/>
    <w:link w:val="10"/>
    <w:qFormat/>
    <w:locked/>
    <w:uiPriority w:val="99"/>
    <w:rPr>
      <w:rFonts w:ascii="Times New Roman" w:hAnsi="Times New Roman" w:eastAsia="宋体" w:cs="Times New Roman"/>
      <w:sz w:val="18"/>
      <w:szCs w:val="18"/>
    </w:rPr>
  </w:style>
  <w:style w:type="character" w:customStyle="1" w:styleId="37">
    <w:name w:val="Footer Char"/>
    <w:basedOn w:val="17"/>
    <w:link w:val="11"/>
    <w:locked/>
    <w:uiPriority w:val="99"/>
    <w:rPr>
      <w:rFonts w:cs="Times New Roman"/>
      <w:sz w:val="18"/>
      <w:szCs w:val="18"/>
    </w:rPr>
  </w:style>
  <w:style w:type="character" w:customStyle="1" w:styleId="38">
    <w:name w:val="Header Char"/>
    <w:basedOn w:val="17"/>
    <w:link w:val="12"/>
    <w:semiHidden/>
    <w:qFormat/>
    <w:locked/>
    <w:uiPriority w:val="99"/>
    <w:rPr>
      <w:rFonts w:ascii="Times New Roman" w:hAnsi="Times New Roman" w:cs="Times New Roman"/>
      <w:sz w:val="18"/>
      <w:szCs w:val="18"/>
    </w:rPr>
  </w:style>
  <w:style w:type="character" w:customStyle="1" w:styleId="39">
    <w:name w:val="Body Text Indent 3 Char"/>
    <w:basedOn w:val="17"/>
    <w:link w:val="13"/>
    <w:locked/>
    <w:uiPriority w:val="99"/>
    <w:rPr>
      <w:rFonts w:ascii="Times New Roman" w:hAnsi="Times New Roman" w:eastAsia="宋体" w:cs="Times New Roman"/>
      <w:sz w:val="16"/>
      <w:szCs w:val="16"/>
    </w:rPr>
  </w:style>
  <w:style w:type="character" w:customStyle="1" w:styleId="40">
    <w:name w:val="标题 1 Char"/>
    <w:basedOn w:val="17"/>
    <w:link w:val="2"/>
    <w:qFormat/>
    <w:locked/>
    <w:uiPriority w:val="99"/>
    <w:rPr>
      <w:rFonts w:eastAsia="宋体" w:cs="Times New Roman"/>
      <w:b/>
      <w:kern w:val="44"/>
      <w:sz w:val="24"/>
      <w:szCs w:val="24"/>
      <w:lang w:val="en-US" w:eastAsia="zh-CN" w:bidi="ar-SA"/>
    </w:rPr>
  </w:style>
  <w:style w:type="character" w:customStyle="1" w:styleId="41">
    <w:name w:val="标题 2 Char"/>
    <w:basedOn w:val="17"/>
    <w:link w:val="3"/>
    <w:locked/>
    <w:uiPriority w:val="99"/>
    <w:rPr>
      <w:rFonts w:ascii="Arial" w:hAnsi="Arial" w:eastAsia="黑体" w:cs="Times New Roman"/>
      <w:b/>
      <w:bCs/>
      <w:kern w:val="2"/>
      <w:sz w:val="32"/>
      <w:szCs w:val="32"/>
      <w:lang w:val="en-US" w:eastAsia="zh-CN" w:bidi="ar-SA"/>
    </w:rPr>
  </w:style>
  <w:style w:type="character" w:customStyle="1" w:styleId="42">
    <w:name w:val="页眉 Char"/>
    <w:basedOn w:val="17"/>
    <w:link w:val="12"/>
    <w:semiHidden/>
    <w:qFormat/>
    <w:locked/>
    <w:uiPriority w:val="99"/>
    <w:rPr>
      <w:rFonts w:cs="Times New Roman"/>
      <w:sz w:val="18"/>
      <w:szCs w:val="18"/>
    </w:rPr>
  </w:style>
  <w:style w:type="character" w:customStyle="1" w:styleId="43">
    <w:name w:val="页脚 Char"/>
    <w:basedOn w:val="17"/>
    <w:link w:val="11"/>
    <w:qFormat/>
    <w:locked/>
    <w:uiPriority w:val="99"/>
    <w:rPr>
      <w:rFonts w:cs="Times New Roman"/>
      <w:sz w:val="18"/>
      <w:szCs w:val="18"/>
    </w:rPr>
  </w:style>
  <w:style w:type="character" w:customStyle="1" w:styleId="44">
    <w:name w:val="纯文本 Char"/>
    <w:basedOn w:val="17"/>
    <w:link w:val="8"/>
    <w:locked/>
    <w:uiPriority w:val="99"/>
    <w:rPr>
      <w:rFonts w:ascii="宋体" w:hAnsi="Courier New" w:eastAsia="宋体" w:cs="Courier New"/>
      <w:sz w:val="21"/>
      <w:szCs w:val="21"/>
    </w:rPr>
  </w:style>
  <w:style w:type="character" w:customStyle="1" w:styleId="45">
    <w:name w:val="Header Char1"/>
    <w:basedOn w:val="17"/>
    <w:semiHidden/>
    <w:qFormat/>
    <w:locked/>
    <w:uiPriority w:val="99"/>
    <w:rPr>
      <w:rFonts w:cs="Times New Roman"/>
      <w:sz w:val="18"/>
      <w:szCs w:val="18"/>
    </w:rPr>
  </w:style>
  <w:style w:type="character" w:customStyle="1" w:styleId="46">
    <w:name w:val="Body Text Char1"/>
    <w:basedOn w:val="17"/>
    <w:link w:val="6"/>
    <w:semiHidden/>
    <w:locked/>
    <w:uiPriority w:val="99"/>
    <w:rPr>
      <w:rFonts w:cs="Times New Roman"/>
    </w:rPr>
  </w:style>
  <w:style w:type="character" w:customStyle="1" w:styleId="47">
    <w:name w:val="正文文本 Char"/>
    <w:basedOn w:val="17"/>
    <w:link w:val="6"/>
    <w:semiHidden/>
    <w:locked/>
    <w:uiPriority w:val="99"/>
    <w:rPr>
      <w:rFonts w:ascii="Calibri" w:hAnsi="Calibri" w:eastAsia="宋体" w:cs="Times New Roman"/>
      <w:sz w:val="24"/>
      <w:szCs w:val="24"/>
      <w:lang w:val="en-US" w:eastAsia="zh-CN" w:bidi="ar-SA"/>
    </w:rPr>
  </w:style>
  <w:style w:type="character" w:customStyle="1" w:styleId="48">
    <w:name w:val="Header Char2"/>
    <w:basedOn w:val="17"/>
    <w:semiHidden/>
    <w:qFormat/>
    <w:locked/>
    <w:uiPriority w:val="99"/>
    <w:rPr>
      <w:rFonts w:cs="Times New Roman"/>
      <w:sz w:val="18"/>
      <w:szCs w:val="18"/>
    </w:rPr>
  </w:style>
  <w:style w:type="character" w:customStyle="1" w:styleId="49">
    <w:name w:val="正文文本缩进 3 Char"/>
    <w:basedOn w:val="17"/>
    <w:link w:val="13"/>
    <w:locked/>
    <w:uiPriority w:val="99"/>
    <w:rPr>
      <w:rFonts w:eastAsia="宋体" w:cs="Times New Roman"/>
      <w:kern w:val="2"/>
      <w:sz w:val="16"/>
      <w:szCs w:val="16"/>
      <w:lang w:val="en-US" w:eastAsia="zh-CN" w:bidi="ar-SA"/>
    </w:rPr>
  </w:style>
  <w:style w:type="character" w:customStyle="1" w:styleId="50">
    <w:name w:val="正文文本缩进 Char"/>
    <w:basedOn w:val="17"/>
    <w:link w:val="7"/>
    <w:qFormat/>
    <w:locked/>
    <w:uiPriority w:val="99"/>
    <w:rPr>
      <w:rFonts w:eastAsia="宋体" w:cs="Times New Roman"/>
      <w:kern w:val="2"/>
      <w:sz w:val="24"/>
      <w:szCs w:val="24"/>
      <w:lang w:val="en-US" w:eastAsia="zh-CN" w:bidi="ar-SA"/>
    </w:rPr>
  </w:style>
  <w:style w:type="character" w:customStyle="1" w:styleId="51">
    <w:name w:val="正文文本缩进 2 Char"/>
    <w:basedOn w:val="17"/>
    <w:link w:val="9"/>
    <w:qFormat/>
    <w:locked/>
    <w:uiPriority w:val="99"/>
    <w:rPr>
      <w:rFonts w:eastAsia="宋体" w:cs="Times New Roman"/>
      <w:kern w:val="2"/>
      <w:sz w:val="24"/>
      <w:szCs w:val="24"/>
      <w:lang w:val="en-US" w:eastAsia="zh-CN" w:bidi="ar-SA"/>
    </w:rPr>
  </w:style>
  <w:style w:type="character" w:customStyle="1" w:styleId="52">
    <w:name w:val="批注框文本 Char"/>
    <w:basedOn w:val="17"/>
    <w:link w:val="10"/>
    <w:locked/>
    <w:uiPriority w:val="99"/>
    <w:rPr>
      <w:rFonts w:eastAsia="宋体" w:cs="Times New Roman"/>
      <w:kern w:val="2"/>
      <w:sz w:val="18"/>
      <w:szCs w:val="18"/>
      <w:lang w:val="en-US" w:eastAsia="zh-CN" w:bidi="ar-SA"/>
    </w:rPr>
  </w:style>
  <w:style w:type="character" w:customStyle="1" w:styleId="53">
    <w:name w:val="批注文字 Char"/>
    <w:basedOn w:val="17"/>
    <w:link w:val="5"/>
    <w:semiHidden/>
    <w:qFormat/>
    <w:locked/>
    <w:uiPriority w:val="99"/>
    <w:rPr>
      <w:rFonts w:eastAsia="宋体" w:cs="Times New Roman"/>
      <w:kern w:val="2"/>
      <w:sz w:val="24"/>
      <w:szCs w:val="24"/>
      <w:lang w:val="en-US" w:eastAsia="zh-CN" w:bidi="ar-SA"/>
    </w:rPr>
  </w:style>
  <w:style w:type="character" w:customStyle="1" w:styleId="54">
    <w:name w:val="Comment Subject Char1"/>
    <w:basedOn w:val="53"/>
    <w:link w:val="15"/>
    <w:semiHidden/>
    <w:locked/>
    <w:uiPriority w:val="99"/>
    <w:rPr>
      <w:rFonts w:ascii="Times New Roman" w:hAnsi="Times New Roman"/>
      <w:b/>
      <w:bCs/>
    </w:rPr>
  </w:style>
  <w:style w:type="character" w:customStyle="1" w:styleId="55">
    <w:name w:val="批注主题 Char"/>
    <w:basedOn w:val="53"/>
    <w:link w:val="15"/>
    <w:semiHidden/>
    <w:locked/>
    <w:uiPriority w:val="99"/>
    <w:rPr>
      <w:b/>
      <w:bCs/>
    </w:rPr>
  </w:style>
  <w:style w:type="character" w:customStyle="1" w:styleId="56">
    <w:name w:val="Char Char1"/>
    <w:basedOn w:val="17"/>
    <w:qFormat/>
    <w:locked/>
    <w:uiPriority w:val="99"/>
    <w:rPr>
      <w:rFonts w:ascii="宋体" w:hAnsi="Courier New" w:cs="Courier New"/>
      <w:kern w:val="2"/>
      <w:sz w:val="21"/>
      <w:szCs w:val="21"/>
    </w:rPr>
  </w:style>
  <w:style w:type="character" w:customStyle="1" w:styleId="57">
    <w:name w:val="Body Text Char2"/>
    <w:basedOn w:val="17"/>
    <w:locked/>
    <w:uiPriority w:val="99"/>
    <w:rPr>
      <w:rFonts w:ascii="Calibri" w:hAnsi="Calibri" w:eastAsia="宋体" w:cs="Times New Roman"/>
      <w:kern w:val="0"/>
      <w:sz w:val="24"/>
      <w:szCs w:val="24"/>
    </w:rPr>
  </w:style>
  <w:style w:type="character" w:customStyle="1" w:styleId="58">
    <w:name w:val="Char Char13"/>
    <w:basedOn w:val="17"/>
    <w:qFormat/>
    <w:locked/>
    <w:uiPriority w:val="99"/>
    <w:rPr>
      <w:rFonts w:ascii="宋体" w:hAnsi="Courier New" w:cs="Courier New"/>
      <w:kern w:val="2"/>
      <w:sz w:val="21"/>
      <w:szCs w:val="21"/>
    </w:rPr>
  </w:style>
  <w:style w:type="character" w:customStyle="1" w:styleId="59">
    <w:name w:val="Char Char8"/>
    <w:basedOn w:val="17"/>
    <w:locked/>
    <w:uiPriority w:val="99"/>
    <w:rPr>
      <w:rFonts w:ascii="宋体" w:hAnsi="Courier New" w:eastAsia="宋体" w:cs="Courier New"/>
      <w:sz w:val="21"/>
      <w:szCs w:val="21"/>
    </w:rPr>
  </w:style>
  <w:style w:type="character" w:customStyle="1" w:styleId="60">
    <w:name w:val="Subtle Emphasis"/>
    <w:basedOn w:val="17"/>
    <w:qFormat/>
    <w:uiPriority w:val="19"/>
    <w:rPr>
      <w:i/>
      <w:iCs/>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13584</Words>
  <Characters>77431</Characters>
  <Lines>645</Lines>
  <Paragraphs>181</Paragraphs>
  <TotalTime>13</TotalTime>
  <ScaleCrop>false</ScaleCrop>
  <LinksUpToDate>false</LinksUpToDate>
  <CharactersWithSpaces>90834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2014-04-16T01:22:00Z</dcterms:created>
  <dc:creator>微软用户</dc:creator>
  <cp:lastModifiedBy>肖</cp:lastModifiedBy>
  <cp:lastPrinted>2014-04-16T01:42:00Z</cp:lastPrinted>
  <dcterms:modified xsi:type="dcterms:W3CDTF">2025-11-20T15:36:32Z</dcterms:modified>
  <dc:title>业 主 委 员 会 工 作</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B6CF7FB40BE54ED8D8B81E699C516831_42</vt:lpwstr>
  </property>
</Properties>
</file>