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2E" w:rsidRDefault="00FA162E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社区小微权力流程图</w:t>
      </w:r>
    </w:p>
    <w:p w:rsidR="00FA162E" w:rsidRDefault="00FA162E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FA162E" w:rsidRDefault="00FA162E">
      <w:pPr>
        <w:spacing w:line="500" w:lineRule="exact"/>
        <w:rPr>
          <w:rFonts w:ascii="Times New Roman" w:eastAsia="Times New Roman" w:hAnsi="Times New Roman"/>
          <w:b/>
          <w:szCs w:val="32"/>
        </w:rPr>
      </w:pPr>
      <w:r>
        <w:rPr>
          <w:rFonts w:ascii="宋体" w:hAnsi="宋体" w:cs="宋体" w:hint="eastAsia"/>
          <w:b/>
          <w:szCs w:val="32"/>
        </w:rPr>
        <w:t>一、发展党员工作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1</w:t>
      </w:r>
      <w:r>
        <w:rPr>
          <w:rFonts w:ascii="宋体" w:hAnsi="宋体" w:cs="宋体" w:hint="eastAsia"/>
          <w:szCs w:val="32"/>
        </w:rPr>
        <w:t>．发展党员工作流程图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b/>
          <w:szCs w:val="32"/>
        </w:rPr>
      </w:pPr>
      <w:r>
        <w:rPr>
          <w:rFonts w:ascii="宋体" w:hAnsi="宋体" w:cs="宋体" w:hint="eastAsia"/>
          <w:b/>
          <w:szCs w:val="32"/>
        </w:rPr>
        <w:t>二、社区事务管理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2</w:t>
      </w:r>
      <w:r>
        <w:rPr>
          <w:rFonts w:ascii="宋体" w:hAnsi="宋体" w:cs="宋体" w:hint="eastAsia"/>
          <w:szCs w:val="32"/>
        </w:rPr>
        <w:t>．</w:t>
      </w:r>
      <w:r>
        <w:rPr>
          <w:rFonts w:ascii="Times New Roman" w:eastAsia="Times New Roman" w:hAnsi="Times New Roman"/>
          <w:szCs w:val="32"/>
        </w:rPr>
        <w:t>“</w:t>
      </w:r>
      <w:r>
        <w:rPr>
          <w:rFonts w:ascii="宋体" w:hAnsi="宋体" w:cs="宋体" w:hint="eastAsia"/>
          <w:szCs w:val="32"/>
        </w:rPr>
        <w:t>三重一大</w:t>
      </w:r>
      <w:r>
        <w:rPr>
          <w:rFonts w:ascii="Times New Roman" w:eastAsia="Times New Roman" w:hAnsi="Times New Roman"/>
          <w:szCs w:val="32"/>
        </w:rPr>
        <w:t>”</w:t>
      </w:r>
      <w:r>
        <w:rPr>
          <w:rFonts w:ascii="宋体" w:hAnsi="宋体" w:cs="宋体" w:hint="eastAsia"/>
          <w:szCs w:val="32"/>
        </w:rPr>
        <w:t>社区事务管理流程图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3</w:t>
      </w:r>
      <w:r>
        <w:rPr>
          <w:rFonts w:ascii="宋体" w:hAnsi="宋体" w:cs="宋体" w:hint="eastAsia"/>
          <w:szCs w:val="32"/>
        </w:rPr>
        <w:t>．财务收支管理流程图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4</w:t>
      </w:r>
      <w:r>
        <w:rPr>
          <w:rFonts w:ascii="宋体" w:hAnsi="宋体" w:cs="宋体" w:hint="eastAsia"/>
          <w:szCs w:val="32"/>
        </w:rPr>
        <w:t>．社区集体资产购建处置流程图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5</w:t>
      </w:r>
      <w:r>
        <w:rPr>
          <w:rFonts w:ascii="宋体" w:hAnsi="宋体" w:cs="宋体" w:hint="eastAsia"/>
          <w:szCs w:val="32"/>
        </w:rPr>
        <w:t>．临时用工、用人流程图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b/>
          <w:szCs w:val="32"/>
        </w:rPr>
      </w:pPr>
      <w:r>
        <w:rPr>
          <w:rFonts w:ascii="宋体" w:hAnsi="宋体" w:cs="宋体" w:hint="eastAsia"/>
          <w:b/>
          <w:szCs w:val="32"/>
        </w:rPr>
        <w:t>三、</w:t>
      </w:r>
      <w:r>
        <w:rPr>
          <w:rFonts w:ascii="Times New Roman" w:eastAsia="Times New Roman" w:hAnsi="Times New Roman"/>
          <w:b/>
          <w:szCs w:val="32"/>
        </w:rPr>
        <w:t>“</w:t>
      </w:r>
      <w:r>
        <w:rPr>
          <w:rFonts w:ascii="宋体" w:hAnsi="宋体" w:cs="宋体" w:hint="eastAsia"/>
          <w:b/>
          <w:szCs w:val="32"/>
        </w:rPr>
        <w:t>三务</w:t>
      </w:r>
      <w:r>
        <w:rPr>
          <w:rFonts w:ascii="Times New Roman" w:eastAsia="Times New Roman" w:hAnsi="Times New Roman"/>
          <w:b/>
          <w:szCs w:val="32"/>
        </w:rPr>
        <w:t>”</w:t>
      </w:r>
      <w:r>
        <w:rPr>
          <w:rFonts w:ascii="宋体" w:hAnsi="宋体" w:cs="宋体" w:hint="eastAsia"/>
          <w:b/>
          <w:szCs w:val="32"/>
        </w:rPr>
        <w:t>公开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6</w:t>
      </w:r>
      <w:r>
        <w:rPr>
          <w:rFonts w:ascii="宋体" w:hAnsi="宋体" w:cs="宋体" w:hint="eastAsia"/>
          <w:szCs w:val="32"/>
        </w:rPr>
        <w:t>．党务公开流程图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7</w:t>
      </w:r>
      <w:r>
        <w:rPr>
          <w:rFonts w:ascii="宋体" w:hAnsi="宋体" w:cs="宋体" w:hint="eastAsia"/>
          <w:szCs w:val="32"/>
        </w:rPr>
        <w:t>．居务公开流程图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8</w:t>
      </w:r>
      <w:r>
        <w:rPr>
          <w:rFonts w:ascii="宋体" w:hAnsi="宋体" w:cs="宋体" w:hint="eastAsia"/>
          <w:szCs w:val="32"/>
        </w:rPr>
        <w:t>．财务公开流程图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b/>
          <w:szCs w:val="32"/>
        </w:rPr>
      </w:pPr>
      <w:r>
        <w:rPr>
          <w:rFonts w:ascii="宋体" w:hAnsi="宋体" w:cs="宋体" w:hint="eastAsia"/>
          <w:b/>
          <w:szCs w:val="32"/>
        </w:rPr>
        <w:t>四、扶贫帮困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9</w:t>
      </w:r>
      <w:r>
        <w:rPr>
          <w:rFonts w:ascii="宋体" w:hAnsi="宋体" w:cs="宋体" w:hint="eastAsia"/>
          <w:szCs w:val="32"/>
        </w:rPr>
        <w:t>．低保、特困、低保边缘、临时救助办理流程图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10</w:t>
      </w:r>
      <w:r>
        <w:rPr>
          <w:rFonts w:ascii="宋体" w:hAnsi="宋体" w:cs="宋体" w:hint="eastAsia"/>
          <w:szCs w:val="32"/>
        </w:rPr>
        <w:t>．贫困户识别流程图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b/>
          <w:szCs w:val="32"/>
        </w:rPr>
      </w:pPr>
      <w:r>
        <w:rPr>
          <w:rFonts w:ascii="宋体" w:hAnsi="宋体" w:cs="宋体" w:hint="eastAsia"/>
          <w:b/>
          <w:szCs w:val="32"/>
        </w:rPr>
        <w:t>五、印章管理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11</w:t>
      </w:r>
      <w:r>
        <w:rPr>
          <w:rFonts w:ascii="宋体" w:hAnsi="宋体" w:cs="宋体" w:hint="eastAsia"/>
          <w:szCs w:val="32"/>
        </w:rPr>
        <w:t>．社区党组织印章管理流程图</w:t>
      </w:r>
    </w:p>
    <w:p w:rsidR="00FA162E" w:rsidRDefault="00FA162E">
      <w:pPr>
        <w:spacing w:line="500" w:lineRule="exact"/>
        <w:rPr>
          <w:rFonts w:ascii="Times New Roman" w:eastAsia="Times New Roman" w:hAnsi="Times New Roman"/>
          <w:szCs w:val="32"/>
        </w:rPr>
      </w:pPr>
      <w:r>
        <w:rPr>
          <w:rFonts w:ascii="Times New Roman" w:eastAsia="Times New Roman" w:hAnsi="Times New Roman"/>
          <w:szCs w:val="32"/>
        </w:rPr>
        <w:t>12</w:t>
      </w:r>
      <w:r>
        <w:rPr>
          <w:rFonts w:ascii="宋体" w:hAnsi="宋体" w:cs="宋体" w:hint="eastAsia"/>
          <w:szCs w:val="32"/>
        </w:rPr>
        <w:t>．居委会印章管理流程图</w:t>
      </w:r>
    </w:p>
    <w:p w:rsidR="00FA162E" w:rsidRDefault="00FA162E">
      <w:pPr>
        <w:spacing w:line="500" w:lineRule="exact"/>
        <w:rPr>
          <w:rFonts w:ascii="方正小标宋简体" w:eastAsia="方正小标宋简体" w:hAnsi="Times New Roman"/>
          <w:kern w:val="0"/>
          <w:sz w:val="44"/>
          <w:szCs w:val="44"/>
        </w:rPr>
        <w:sectPr w:rsidR="00FA162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474" w:bottom="1984" w:left="1588" w:header="851" w:footer="1587" w:gutter="0"/>
          <w:pgNumType w:start="1"/>
          <w:cols w:space="0"/>
          <w:docGrid w:type="lines" w:linePitch="438"/>
        </w:sectPr>
      </w:pPr>
    </w:p>
    <w:p w:rsidR="00FA162E" w:rsidRDefault="00FA162E">
      <w:pPr>
        <w:jc w:val="center"/>
        <w:rPr>
          <w:rFonts w:ascii="方正小标宋简体" w:eastAsia="方正小标宋简体" w:hAnsi="方正小标宋简体" w:cs="方正小标宋简体"/>
          <w:spacing w:val="11"/>
          <w:sz w:val="44"/>
          <w:szCs w:val="44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2" o:spid="_x0000_s1028" type="#_x0000_t109" style="position:absolute;left:0;text-align:left;margin-left:0;margin-top:39.9pt;width:3in;height:23.4pt;flip:y;z-index:251601920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递交入党申请书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  <w:t>发展党员工作流程图</w:t>
      </w:r>
    </w:p>
    <w:p w:rsidR="00FA162E" w:rsidRDefault="00FA162E">
      <w:r>
        <w:rPr>
          <w:noProof/>
        </w:rPr>
        <w:pict>
          <v:shape id="自选图形 591" o:spid="_x0000_s1029" type="#_x0000_t109" style="position:absolute;left:0;text-align:left;margin-left:377.25pt;margin-top:287.4pt;width:234pt;height:22.5pt;z-index:251616256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预备党员教育考察（考察期为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1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年）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78" o:spid="_x0000_s1030" type="#_x0000_t109" style="position:absolute;left:0;text-align:left;margin-left:-1.45pt;margin-top:177pt;width:217.35pt;height:37.7pt;z-index:251608064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对入党积极分子进行不少于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1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年的培养教育考察（集中培训不少于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3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天）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79" o:spid="_x0000_s1031" type="#_x0000_t109" style="position:absolute;left:0;text-align:left;margin-left:.75pt;margin-top:142.8pt;width:3in;height:23.4pt;z-index:251609088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指定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2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名正式党员为培养联系人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0" o:spid="_x0000_s1032" type="#_x0000_t109" style="position:absolute;left:0;text-align:left;margin-left:.75pt;margin-top:111.6pt;width:3in;height:23.4pt;z-index:251607040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党支部书面报街党（工）委备案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1" o:spid="_x0000_s1033" type="#_x0000_t109" style="position:absolute;left:0;text-align:left;margin-left:.75pt;margin-top:75.6pt;width:3in;height:23.4pt;z-index:251606016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推荐和确定入党积极分子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2" o:spid="_x0000_s1034" type="#_x0000_t109" style="position:absolute;left:0;text-align:left;margin-left:0;margin-top:26.55pt;width:3in;height:39pt;z-index:251604992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党支部派人谈话</w:t>
                  </w:r>
                </w:p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（收到入党申请书后一个月内）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3" o:spid="_x0000_s1035" type="#_x0000_t109" style="position:absolute;left:0;text-align:left;margin-left:378pt;margin-top:412.8pt;width:234.75pt;height:23.4pt;z-index:251619328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党员材料归档</w:t>
                  </w:r>
                </w:p>
              </w:txbxContent>
            </v:textbox>
          </v:shape>
        </w:pict>
      </w:r>
      <w:r>
        <w:rPr>
          <w:noProof/>
        </w:rPr>
        <w:pict>
          <v:line id="直线 584" o:spid="_x0000_s1036" style="position:absolute;left:0;text-align:left;z-index:251623424" from="494.25pt,9.8pt" to="494.35pt,21.3pt">
            <v:stroke endarrow="block"/>
          </v:line>
        </w:pict>
      </w:r>
      <w:r>
        <w:rPr>
          <w:noProof/>
        </w:rPr>
        <w:pict>
          <v:shape id="自选图形 585" o:spid="_x0000_s1037" type="#_x0000_t109" style="position:absolute;left:0;text-align:left;margin-left:377.25pt;margin-top:20.55pt;width:234pt;height:54.6pt;z-index:251610112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召开支部大会讨论接收预备党员</w:t>
                  </w:r>
                </w:p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（发展对象未来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3</w:t>
                  </w:r>
                  <w:r>
                    <w:rPr>
                      <w:rFonts w:ascii="宋体" w:hAnsi="宋体" w:cs="宋体" w:hint="eastAsia"/>
                      <w:sz w:val="24"/>
                    </w:rPr>
                    <w:t>个月内将离开工作、学习单位的，一般不办理接收手续）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6" o:spid="_x0000_s1038" type="#_x0000_t109" style="position:absolute;left:0;text-align:left;margin-left:378pt;margin-top:85.2pt;width:234pt;height:39pt;z-index:251617280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党（工）委书记、党委委员、组织员与新党员谈话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7" o:spid="_x0000_s1039" type="#_x0000_t109" style="position:absolute;left:0;text-align:left;margin-left:378pt;margin-top:132.75pt;width:234pt;height:39pt;z-index:251615232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党（工）委于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3</w:t>
                  </w:r>
                  <w:r>
                    <w:rPr>
                      <w:rFonts w:ascii="宋体" w:hAnsi="宋体" w:cs="宋体" w:hint="eastAsia"/>
                      <w:sz w:val="24"/>
                    </w:rPr>
                    <w:t>个月内审批，最长时间不超过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6</w:t>
                  </w:r>
                  <w:r>
                    <w:rPr>
                      <w:rFonts w:ascii="宋体" w:hAnsi="宋体" w:cs="宋体" w:hint="eastAsia"/>
                      <w:sz w:val="24"/>
                    </w:rPr>
                    <w:t>个月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8" o:spid="_x0000_s1040" type="#_x0000_t109" style="position:absolute;left:0;text-align:left;margin-left:376.5pt;margin-top:240.45pt;width:234pt;height:39.15pt;z-index:251618304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接收预备党员后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1</w:t>
                  </w:r>
                  <w:r>
                    <w:rPr>
                      <w:rFonts w:ascii="宋体" w:hAnsi="宋体" w:cs="宋体" w:hint="eastAsia"/>
                      <w:sz w:val="24"/>
                    </w:rPr>
                    <w:t>个月内，党（工）委统一组织入党宣誓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89" o:spid="_x0000_s1041" type="#_x0000_t109" style="position:absolute;left:0;text-align:left;margin-left:377.25pt;margin-top:210pt;width:234pt;height:23.4pt;z-index:251613184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党（工）委将新党员编入党支部和党小组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90" o:spid="_x0000_s1042" type="#_x0000_t109" style="position:absolute;left:0;text-align:left;margin-left:378pt;margin-top:178.8pt;width:234pt;height:23.4pt;z-index:251614208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党（工）委向区委组织部备案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92" o:spid="_x0000_s1043" type="#_x0000_t109" style="position:absolute;left:0;text-align:left;margin-left:378pt;margin-top:317.7pt;width:234pt;height:23.4pt;z-index:251622400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党员本人递交手写书面转正申请书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93" o:spid="_x0000_s1044" type="#_x0000_t109" style="position:absolute;left:0;text-align:left;margin-left:378pt;margin-top:348.15pt;width:234pt;height:23.4pt;z-index:251621376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支部大会讨论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94" o:spid="_x0000_s1045" type="#_x0000_t109" style="position:absolute;left:0;text-align:left;margin-left:378pt;margin-top:380.1pt;width:234pt;height:23.4pt;z-index:251620352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党（工）委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3</w:t>
                  </w:r>
                  <w:r>
                    <w:rPr>
                      <w:rFonts w:ascii="宋体" w:hAnsi="宋体" w:cs="宋体" w:hint="eastAsia"/>
                      <w:sz w:val="24"/>
                    </w:rPr>
                    <w:t>个月内审批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595" o:spid="_x0000_s1046" type="#_x0000_t109" style="position:absolute;left:0;text-align:left;margin-left:-.8pt;margin-top:423pt;width:219.8pt;height:23.4pt;z-index:251625472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党（工）委一级预审和组织部二级预审</w:t>
                  </w:r>
                </w:p>
              </w:txbxContent>
            </v:textbox>
          </v:shape>
        </w:pict>
      </w:r>
      <w:r>
        <w:rPr>
          <w:noProof/>
        </w:rPr>
        <w:pict>
          <v:line id="直线 596" o:spid="_x0000_s1047" style="position:absolute;left:0;text-align:left;z-index:251624448" from="108.7pt,414.15pt" to="108.8pt,425.25pt">
            <v:stroke endarrow="block"/>
          </v:line>
        </w:pict>
      </w:r>
      <w:r>
        <w:rPr>
          <w:noProof/>
        </w:rPr>
        <w:pict>
          <v:shape id="自选图形 597" o:spid="_x0000_s1048" type="#_x0000_t109" style="position:absolute;left:0;text-align:left;margin-left:0;margin-top:327.6pt;width:3in;height:23.4pt;z-index:251612160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党（工）委组织政治审查和考察</w:t>
                  </w:r>
                </w:p>
                <w:p w:rsidR="00FA162E" w:rsidRDefault="00FA162E"/>
              </w:txbxContent>
            </v:textbox>
          </v:shape>
        </w:pict>
      </w:r>
      <w:r>
        <w:rPr>
          <w:noProof/>
        </w:rPr>
        <w:pict>
          <v:shape id="自选图形 598" o:spid="_x0000_s1049" type="#_x0000_t109" style="position:absolute;left:0;text-align:left;margin-left:0;margin-top:296.4pt;width:3in;height:23.4pt;z-index:251611136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确定</w:t>
                  </w:r>
                  <w:r>
                    <w:rPr>
                      <w:rFonts w:ascii="??_GB2312" w:eastAsia="Times New Roman" w:hAnsi="??_GB2312" w:cs="??_GB2312"/>
                      <w:sz w:val="24"/>
                    </w:rPr>
                    <w:t>2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名正式党员为入党介绍人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26" o:spid="_x0000_s1050" type="#_x0000_t109" style="position:absolute;left:0;text-align:left;margin-left:0;margin-top:265.2pt;width:3in;height:23.4pt;z-index:251602944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书面报党（工）委备案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600" o:spid="_x0000_s1051" type="#_x0000_t109" style="position:absolute;left:0;text-align:left;margin-left:0;margin-top:226.2pt;width:3in;height:23.4pt;z-index:251603968" strokeweight="1.5pt">
            <v:textbox>
              <w:txbxContent>
                <w:p w:rsidR="00FA162E" w:rsidRDefault="00FA162E">
                  <w:pPr>
                    <w:spacing w:line="320" w:lineRule="exact"/>
                    <w:ind w:left="108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推荐和确定发展对象人选</w:t>
                  </w:r>
                </w:p>
              </w:txbxContent>
            </v:textbox>
          </v:shape>
        </w:pict>
      </w:r>
      <w:r>
        <w:rPr>
          <w:noProof/>
        </w:rPr>
      </w:r>
      <w:r>
        <w:pict>
          <v:group id="画布 601" o:spid="_x0000_s1052" editas="canvas" style="width:693pt;height:405.6pt;mso-position-horizontal-relative:char;mso-position-vertical-relative:line" coordsize="8801100,5151120">
            <v:shape id="_x0000_s1053" style="position:absolute;width:8801100;height:5151120" coordsize="21600,21600" o:spt="100" adj="0,,0" path="al10800,10800@8@8@4@6,10800,10800,10800,10800@9@7l@30@31@17@18@24@25@15@16@32@33xe" filled="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  <o:lock v:ext="edit" aspectratio="t"/>
            </v:shape>
            <v:line id="直线 603" o:spid="_x0000_s1054" style="position:absolute" from="1476629,1238861" to="2963037,1240084" strokeweight="1.5pt">
              <v:stroke endarrow="block"/>
            </v:line>
            <v:line id="直线 604" o:spid="_x0000_s1055" style="position:absolute" from="1486408,3169920" to="3000931,3171143" strokeweight="1.5pt">
              <v:stroke endarrow="block"/>
            </v:line>
            <v:shape id="自选图形 32" o:spid="_x0000_s1056" type="#_x0000_t109" style="position:absolute;top:4457700;width:2743010;height:297180" strokeweight="1.5pt">
              <v:textbox>
                <w:txbxContent>
                  <w:p w:rsidR="00FA162E" w:rsidRDefault="00FA162E">
                    <w:pPr>
                      <w:spacing w:line="320" w:lineRule="exact"/>
                      <w:ind w:left="108"/>
                      <w:jc w:val="center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党（工）委对发展对象进行集中培训</w:t>
                    </w:r>
                  </w:p>
                </w:txbxContent>
              </v:textbox>
            </v:shape>
            <v:shape id="自选图形 33" o:spid="_x0000_s1057" type="#_x0000_t109" style="position:absolute;top:4853940;width:2743010;height:297180" strokeweight="1.5pt">
              <v:textbox>
                <w:txbxContent>
                  <w:p w:rsidR="00FA162E" w:rsidRDefault="00FA162E">
                    <w:pPr>
                      <w:spacing w:line="320" w:lineRule="exact"/>
                      <w:ind w:left="108"/>
                      <w:jc w:val="center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支委会研究确定正式发展对象</w:t>
                    </w:r>
                  </w:p>
                </w:txbxContent>
              </v:textbox>
            </v:shape>
            <v:line id="直线 607" o:spid="_x0000_s1058" style="position:absolute" from="1351947,119850" to="1354392,266606">
              <v:stroke endarrow="block"/>
            </v:line>
            <v:line id="直线 608" o:spid="_x0000_s1059" style="position:absolute" from="1361726,723994" to="1362948,851182">
              <v:stroke endarrow="block"/>
            </v:line>
            <v:line id="直线 609" o:spid="_x0000_s1060" style="position:absolute" from="1361726,1120234" to="1361726,1318354">
              <v:stroke endarrow="block"/>
            </v:line>
            <v:line id="直线 610" o:spid="_x0000_s1061" style="position:absolute;flip:x" from="1343390,1615534" to="1351947,1734161">
              <v:stroke endarrow="block"/>
            </v:line>
            <v:line id="直线 611" o:spid="_x0000_s1062" style="position:absolute" from="1361726,2039902" to="1362948,2158529">
              <v:stroke endarrow="block"/>
            </v:line>
            <v:line id="直线 612" o:spid="_x0000_s1063" style="position:absolute" from="1371505,2674620" to="1372727,2783464">
              <v:stroke endarrow="block"/>
            </v:line>
            <v:line id="直线 613" o:spid="_x0000_s1064" style="position:absolute" from="1371505,3070860" to="1371505,3268980">
              <v:stroke endarrow="block"/>
            </v:line>
            <v:line id="直线 614" o:spid="_x0000_s1065" style="position:absolute" from="1371505,3566160" to="1372727,3675004">
              <v:stroke endarrow="block"/>
            </v:line>
            <v:line id="直线 615" o:spid="_x0000_s1066" style="position:absolute;flip:x" from="1362948,3962400" to="1371505,4099372">
              <v:stroke endarrow="block"/>
            </v:line>
            <v:line id="直线 616" o:spid="_x0000_s1067" style="position:absolute" from="1371505,4358640" to="1372727,4467484">
              <v:stroke endarrow="block"/>
            </v:line>
            <v:line id="直线 617" o:spid="_x0000_s1068" style="position:absolute;flip:x" from="1362948,4754880" to="1371505,4863724">
              <v:stroke endarrow="block"/>
            </v:line>
            <v:line id="直线 618" o:spid="_x0000_s1069" style="position:absolute" from="6276896,884202" to="6278118,1011390">
              <v:stroke endarrow="block"/>
            </v:line>
            <v:line id="直线 619" o:spid="_x0000_s1070" style="position:absolute" from="6286675,1496907" to="6287897,1605751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线 620" o:spid="_x0000_s1071" type="#_x0000_t32" style="position:absolute;left:6267450;top:2068830;width:0;height:140335">
              <v:stroke endarrow="block"/>
            </v:shape>
            <v:line id="直线 621" o:spid="_x0000_s1072" style="position:absolute" from="6286675,2278380" to="6286675,2278380">
              <v:stroke endarrow="block"/>
            </v:line>
            <v:shape id="直线 622" o:spid="_x0000_s1073" type="#_x0000_t32" style="position:absolute;left:6257925;top:2489835;width:1270;height:105410">
              <v:stroke endarrow="block"/>
            </v:shape>
            <v:line id="直线 623" o:spid="_x0000_s1074" style="position:absolute" from="6267117,2865402" to="6268339,2984029">
              <v:stroke endarrow="block"/>
            </v:line>
            <v:shape id="直线 624" o:spid="_x0000_s1075" type="#_x0000_t32" style="position:absolute;left:6296025;top:3478530;width:0;height:85725">
              <v:stroke endarrow="block"/>
            </v:shape>
            <v:line id="直线 625" o:spid="_x0000_s1076" style="position:absolute" from="6286675,3836435" to="6287897,3963623">
              <v:stroke endarrow="block"/>
            </v:line>
            <v:line id="直线 626" o:spid="_x0000_s1077" style="position:absolute" from="6286675,4222891" to="6287897,4350079">
              <v:stroke endarrow="block"/>
            </v:line>
            <v:line id="直线 627" o:spid="_x0000_s1078" style="position:absolute;flip:x" from="6278118,4609347" to="6286675,4736535">
              <v:stroke endarrow="block"/>
            </v:line>
            <v:line id="直线 628" o:spid="_x0000_s1079" style="position:absolute" from="6285452,5014148" to="6286674,5151120">
              <v:stroke endarrow="block"/>
            </v:line>
            <v:shape id="自选图形 56" o:spid="_x0000_s1080" type="#_x0000_t109" style="position:absolute;left:2971594;top:1078653;width:1256602;height:297180" strokeweight="1.5pt">
              <v:textbox>
                <w:txbxContent>
                  <w:p w:rsidR="00FA162E" w:rsidRDefault="00FA162E">
                    <w:pPr>
                      <w:spacing w:line="320" w:lineRule="exact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公示</w:t>
                    </w:r>
                    <w:r>
                      <w:rPr>
                        <w:rFonts w:ascii="??_GB2312" w:eastAsia="Times New Roman" w:hAnsi="??_GB2312" w:cs="??_GB2312"/>
                        <w:sz w:val="24"/>
                      </w:rPr>
                      <w:t>7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个工作日</w:t>
                    </w:r>
                  </w:p>
                </w:txbxContent>
              </v:textbox>
            </v:shape>
            <v:shape id="自选图形 57" o:spid="_x0000_s1081" type="#_x0000_t109" style="position:absolute;left:2991152;top:3029279;width:1256602;height:297180" strokeweight="1.5pt">
              <v:textbox>
                <w:txbxContent>
                  <w:p w:rsidR="00FA162E" w:rsidRDefault="00FA162E">
                    <w:pPr>
                      <w:spacing w:line="320" w:lineRule="exact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公示</w:t>
                    </w:r>
                    <w:r>
                      <w:rPr>
                        <w:rFonts w:ascii="??_GB2312" w:eastAsia="Times New Roman" w:hAnsi="??_GB2312" w:cs="??_GB2312"/>
                        <w:sz w:val="24"/>
                      </w:rPr>
                      <w:t>7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个工作日</w:t>
                    </w:r>
                  </w:p>
                </w:txbxContent>
              </v:textbox>
            </v:shape>
            <w10:anchorlock/>
          </v:group>
        </w:pict>
      </w:r>
    </w:p>
    <w:p w:rsidR="00FA162E" w:rsidRDefault="00FA162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三重一大社区事务管理流程图</w:t>
      </w:r>
    </w:p>
    <w:p w:rsidR="00FA162E" w:rsidRDefault="00FA162E">
      <w:pPr>
        <w:jc w:val="center"/>
      </w:pPr>
      <w:r>
        <w:rPr>
          <w:noProof/>
        </w:rPr>
        <w:pict>
          <v:group id="组合 3" o:spid="_x0000_s1083" style="position:absolute;left:0;text-align:left;margin-left:-39.45pt;margin-top:11.1pt;width:703.65pt;height:369.9pt;z-index:251626496" coordorigin="2405,2959" coordsize="14073,7398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84" type="#_x0000_t202" style="position:absolute;left:2405;top:2959;width:4377;height:7109" strokeweight="1.5pt">
              <v:stroke joinstyle="round"/>
              <v:textbox>
                <w:txbxContent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1.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社区建设长期规划和年度工作计划；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2.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社区集体资产与资源承包、租赁、拍卖；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3.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社区集体借贷申请；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4.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社区公益事业建设资金筹集、组织实施与监督管理；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5.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社区建设项目的立项、招投标和经营；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7.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扶贫济困、医疗救助、低保、残疾人及托老托幼等惠民政策和制度的落实；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8.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优抚和救灾救济等重要款物的发放；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9.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重要财务收支，包括村集体承包租赁收入、村干部及误工补贴、办公费、捐赠款及捐赠物资收支；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10.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居民公约的制定；</w:t>
                    </w:r>
                  </w:p>
                  <w:p w:rsidR="00FA162E" w:rsidRDefault="00FA162E">
                    <w:pPr>
                      <w:spacing w:line="360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>11.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依照法律规定，根据本社区实际，应当民主决策的其他事项。</w:t>
                    </w:r>
                  </w:p>
                </w:txbxContent>
              </v:textbox>
            </v:shape>
            <v:shape id="直接箭头连接符 2" o:spid="_x0000_s1085" type="#_x0000_t32" style="position:absolute;left:6798;top:3948;width:489;height:5" strokecolor="#191919" strokeweight="1.5pt">
              <v:stroke endarrow="open" joinstyle="miter"/>
            </v:shape>
            <v:shape id="文本框 3" o:spid="_x0000_s1086" type="#_x0000_t202" style="position:absolute;left:7263;top:3667;width:9112;height:527" strokeweight="1.5pt">
              <v:stroke joinstyle="round"/>
              <v:textbox>
                <w:txbxContent>
                  <w:p w:rsidR="00FA162E" w:rsidRDefault="00FA162E">
                    <w:pPr>
                      <w:ind w:firstLineChars="100" w:firstLine="218"/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社区</w:t>
                    </w:r>
                    <w: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两委</w:t>
                    </w:r>
                    <w: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联席会议商议（先与街道沟通汇报，并广泛征求群众意见，应形成会议记录）</w:t>
                    </w:r>
                  </w:p>
                </w:txbxContent>
              </v:textbox>
            </v:shape>
            <v:shape id="自选图形 62" o:spid="_x0000_s1087" type="#_x0000_t32" style="position:absolute;left:11819;top:4194;width:0;height:709" strokecolor="#191919" strokeweight="1.5pt">
              <v:stroke endarrow="open" joinstyle="miter"/>
            </v:shape>
            <v:shape id="文本框 5" o:spid="_x0000_s1088" type="#_x0000_t202" style="position:absolute;left:9178;top:4868;width:5560;height:516" strokecolor="#191919" strokeweight="1.5pt">
              <v:stroke joinstyle="round"/>
              <v:textbox>
                <w:txbxContent>
                  <w:p w:rsidR="00FA162E" w:rsidRDefault="00FA162E">
                    <w:pPr>
                      <w:ind w:firstLineChars="250" w:firstLine="545"/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将讨论形成的具体实施意见和方案报街道审批</w:t>
                    </w:r>
                  </w:p>
                </w:txbxContent>
              </v:textbox>
            </v:shape>
            <v:shape id="直接箭头连接符 6" o:spid="_x0000_s1089" type="#_x0000_t32" style="position:absolute;left:11822;top:5384;width:0;height:709" strokecolor="#191919" strokeweight="1.5pt">
              <v:stroke endarrow="open" joinstyle="miter"/>
            </v:shape>
            <v:shape id="文本框 8" o:spid="_x0000_s1090" type="#_x0000_t202" style="position:absolute;left:7366;top:6117;width:9112;height:512" strokecolor="#191919" strokeweight="1.5pt">
              <v:stroke joinstyle="round"/>
              <v:textbox>
                <w:txbxContent>
                  <w:p w:rsidR="00FA162E" w:rsidRDefault="00FA162E">
                    <w:pPr>
                      <w:ind w:firstLineChars="200" w:firstLine="436"/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将街道审批的事项提交党员和居民代表联席会议决议，做好会议记录</w:t>
                    </w:r>
                  </w:p>
                </w:txbxContent>
              </v:textbox>
            </v:shape>
            <v:shape id="直接箭头连接符 9" o:spid="_x0000_s1091" type="#_x0000_t32" style="position:absolute;left:11825;top:6637;width:0;height:709" strokecolor="#191919" strokeweight="1.5pt">
              <v:stroke endarrow="open" joinstyle="miter"/>
            </v:shape>
            <v:shape id="文本框 67" o:spid="_x0000_s1092" type="#_x0000_t202" style="position:absolute;left:7992;top:7345;width:7762;height:516" strokecolor="#191919" strokeweight="1.5pt">
              <v:stroke joinstyle="round"/>
              <v:textbox>
                <w:txbxContent>
                  <w:p w:rsidR="00FA162E" w:rsidRDefault="00FA162E">
                    <w:pPr>
                      <w:jc w:val="center"/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决议通过后，组织实施并全程接受</w:t>
                    </w:r>
                    <w: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三方</w:t>
                    </w:r>
                    <w: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监督</w:t>
                    </w:r>
                  </w:p>
                </w:txbxContent>
              </v:textbox>
            </v:shape>
            <v:shape id="直接箭头连接符 12" o:spid="_x0000_s1093" type="#_x0000_t32" style="position:absolute;left:11816;top:7902;width:1;height:1471" strokecolor="#191919" strokeweight="1.5pt">
              <v:stroke endarrow="open" joinstyle="miter"/>
            </v:shape>
            <v:line id="直接连接符 13" o:spid="_x0000_s1094" style="position:absolute" from="8703,8628" to="15076,8640" strokecolor="#191919" strokeweight="1.5pt">
              <v:stroke joinstyle="miter"/>
            </v:line>
            <v:shape id="直接箭头连接符 14" o:spid="_x0000_s1095" type="#_x0000_t32" style="position:absolute;left:8733;top:8628;width:9;height:748" strokecolor="#191919" strokeweight="1.5pt">
              <v:stroke endarrow="open" joinstyle="miter"/>
            </v:shape>
            <v:shape id="直接箭头连接符 16" o:spid="_x0000_s1096" type="#_x0000_t32" style="position:absolute;left:15055;top:8630;width:0;height:709" strokecolor="#191919" strokeweight="1.5pt">
              <v:stroke endarrow="open" joinstyle="miter"/>
            </v:shape>
            <v:shape id="文本框 17" o:spid="_x0000_s1097" type="#_x0000_t202" style="position:absolute;left:7838;top:9428;width:1853;height:504" strokeweight="1.5pt">
              <v:stroke joinstyle="round"/>
              <v:textbox>
                <w:txbxContent>
                  <w:p w:rsidR="00FA162E" w:rsidRDefault="00FA162E">
                    <w:pPr>
                      <w:ind w:firstLineChars="150" w:firstLine="327"/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镇道监督</w:t>
                    </w:r>
                  </w:p>
                </w:txbxContent>
              </v:textbox>
            </v:shape>
            <v:shape id="文本框 18" o:spid="_x0000_s1098" type="#_x0000_t202" style="position:absolute;left:10754;top:9343;width:2215;height:1014" strokecolor="#191919" strokeweight="1.5pt">
              <v:stroke joinstyle="round"/>
              <v:textbox>
                <w:txbxContent>
                  <w:p w:rsidR="00FA162E" w:rsidRDefault="00FA162E">
                    <w:pP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居务监督委员会监督（民主理财小组）</w:t>
                    </w:r>
                  </w:p>
                </w:txbxContent>
              </v:textbox>
            </v:shape>
            <v:shape id="文本框 19" o:spid="_x0000_s1099" type="#_x0000_t202" style="position:absolute;left:14301;top:9378;width:1694;height:516" strokeweight="1.5pt">
              <v:stroke joinstyle="round"/>
              <v:textbox>
                <w:txbxContent>
                  <w:p w:rsidR="00FA162E" w:rsidRDefault="00FA162E">
                    <w:pP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全体居民监督</w:t>
                    </w:r>
                  </w:p>
                </w:txbxContent>
              </v:textbox>
            </v:shape>
          </v:group>
        </w:pict>
      </w:r>
    </w:p>
    <w:p w:rsidR="00FA162E" w:rsidRDefault="00FA162E">
      <w:pPr>
        <w:jc w:val="left"/>
      </w:pPr>
    </w:p>
    <w:p w:rsidR="00FA162E" w:rsidRDefault="00FA162E">
      <w:pPr>
        <w:jc w:val="center"/>
      </w:pPr>
      <w:r>
        <w:rPr>
          <w:noProof/>
        </w:rPr>
        <w:pict>
          <v:line id="直线 75" o:spid="_x0000_s1100" style="position:absolute;left:0;text-align:left;z-index:251629568" from="675.2pt,16.35pt" to="676.7pt,136.35pt" strokeweight="1.5pt">
            <v:stroke joinstyle="miter"/>
          </v:line>
        </w:pict>
      </w:r>
      <w:r>
        <w:rPr>
          <w:noProof/>
        </w:rPr>
        <w:pict>
          <v:shape id="自选图形 76" o:spid="_x0000_s1101" type="#_x0000_t32" style="position:absolute;left:0;text-align:left;margin-left:659.8pt;margin-top:17pt;width:16.15pt;height:.1pt;flip:x y;z-index:251630592" strokeweight="1.5pt">
            <v:stroke endarrow="open" joinstyle="miter"/>
          </v:shape>
        </w:pict>
      </w:r>
    </w:p>
    <w:p w:rsidR="00FA162E" w:rsidRDefault="00FA162E">
      <w:pPr>
        <w:jc w:val="center"/>
      </w:pPr>
      <w:r>
        <w:rPr>
          <w:noProof/>
        </w:rPr>
        <w:pict>
          <v:shape id="文本框 77" o:spid="_x0000_s1102" type="#_x0000_t202" style="position:absolute;left:0;text-align:left;margin-left:691.7pt;margin-top:12pt;width:38.25pt;height:84.05pt;z-index:251627520" strokeweight="1.5pt">
            <v:stroke joinstyle="round"/>
            <v:textbox style="layout-flow:vertical-ideographic"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ascii="??_GB2312" w:eastAsia="Times New Roman" w:hAnsi="??_GB2312" w:cs="??_GB2312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街道监督</w:t>
                  </w:r>
                </w:p>
              </w:txbxContent>
            </v:textbox>
          </v:shape>
        </w:pict>
      </w:r>
    </w:p>
    <w:p w:rsidR="00FA162E" w:rsidRDefault="00FA162E">
      <w:pPr>
        <w:jc w:val="center"/>
      </w:pPr>
    </w:p>
    <w:p w:rsidR="00FA162E" w:rsidRDefault="00FA162E">
      <w:pPr>
        <w:jc w:val="center"/>
      </w:pPr>
      <w:r>
        <w:rPr>
          <w:noProof/>
        </w:rPr>
        <w:pict>
          <v:shape id="自选图形 78" o:spid="_x0000_s1103" type="#_x0000_t32" style="position:absolute;left:0;text-align:left;margin-left:576.95pt;margin-top:9.8pt;width:114.75pt;height:.75pt;flip:x y;z-index:251628544" strokeweight="1.5pt">
            <v:stroke endarrow="open" joinstyle="miter"/>
          </v:shape>
        </w:pict>
      </w:r>
    </w:p>
    <w:p w:rsidR="00FA162E" w:rsidRDefault="00FA162E"/>
    <w:p w:rsidR="00FA162E" w:rsidRDefault="00FA162E">
      <w:r>
        <w:rPr>
          <w:noProof/>
        </w:rPr>
        <w:pict>
          <v:shape id="自选图形 79" o:spid="_x0000_s1104" type="#_x0000_t32" style="position:absolute;left:0;text-align:left;margin-left:664.2pt;margin-top:26.95pt;width:13.25pt;height:.15pt;flip:x;z-index:251631616" strokeweight="1.5pt">
            <v:stroke endarrow="open" joinstyle="miter"/>
          </v:shape>
        </w:pict>
      </w:r>
      <w:r>
        <w:t xml:space="preserve">        </w:t>
      </w: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pPr>
        <w:jc w:val="right"/>
      </w:pPr>
    </w:p>
    <w:p w:rsidR="00FA162E" w:rsidRDefault="00FA162E">
      <w:pPr>
        <w:jc w:val="center"/>
        <w:sectPr w:rsidR="00FA162E">
          <w:footerReference w:type="default" r:id="rId12"/>
          <w:pgSz w:w="16838" w:h="11906" w:orient="landscape"/>
          <w:pgMar w:top="1134" w:right="1474" w:bottom="1134" w:left="1587" w:header="851" w:footer="992" w:gutter="0"/>
          <w:cols w:space="720"/>
          <w:docGrid w:type="lines" w:linePitch="442"/>
        </w:sectPr>
      </w:pPr>
    </w:p>
    <w:p w:rsidR="00FA162E" w:rsidRDefault="00FA162E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财务收支管理流程图</w:t>
      </w:r>
    </w:p>
    <w:p w:rsidR="00FA162E" w:rsidRDefault="00FA162E">
      <w:pPr>
        <w:spacing w:line="240" w:lineRule="atLeast"/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spacing w:line="24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发生收入业务</w:t>
      </w:r>
    </w:p>
    <w:p w:rsidR="00FA162E" w:rsidRDefault="00FA162E">
      <w:pPr>
        <w:spacing w:line="220" w:lineRule="atLeast"/>
      </w:pPr>
      <w:r>
        <w:rPr>
          <w:noProof/>
        </w:rPr>
        <w:pict>
          <v:group id="组合 36" o:spid="_x0000_s1105" style="position:absolute;left:0;text-align:left;margin-left:42.95pt;margin-top:11.25pt;width:325.1pt;height:229.8pt;z-index:251632640" coordorigin="2641,2465" coordsize="6502,4596">
            <v:shape id="文本框 81" o:spid="_x0000_s1106" type="#_x0000_t202" style="position:absolute;left:2670;top:2465;width:6473;height:603" strokeweight="1.5pt">
              <v:textbox>
                <w:txbxContent>
                  <w:p w:rsidR="00FA162E" w:rsidRDefault="00FA162E">
                    <w:pPr>
                      <w:jc w:val="center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街道记账会计开具统一收款收据，社区报账员据此收取资金</w:t>
                    </w:r>
                  </w:p>
                </w:txbxContent>
              </v:textbox>
            </v:shape>
            <v:shape id="文本框 3" o:spid="_x0000_s1107" type="#_x0000_t202" style="position:absolute;left:2641;top:3358;width:6487;height:934" strokeweight="1.5pt">
              <v:textbox>
                <w:txbxContent>
                  <w:p w:rsidR="00FA162E" w:rsidRDefault="00FA162E">
                    <w:pPr>
                      <w:widowControl/>
                      <w:adjustRightInd w:val="0"/>
                      <w:snapToGrid w:val="0"/>
                      <w:spacing w:line="360" w:lineRule="exact"/>
                      <w:rPr>
                        <w:spacing w:val="-6"/>
                      </w:rPr>
                    </w:pPr>
                    <w:r>
                      <w:rPr>
                        <w:rFonts w:ascii="宋体" w:hAnsi="宋体" w:cs="宋体" w:hint="eastAsia"/>
                        <w:spacing w:val="-6"/>
                        <w:sz w:val="24"/>
                      </w:rPr>
                      <w:t>社区报账员于收款当日（当日不能送交的，于次日）将资金送交街服务中心，并办理代管资金相关手续</w:t>
                    </w:r>
                  </w:p>
                </w:txbxContent>
              </v:textbox>
            </v:shape>
            <v:shape id="文本框 83" o:spid="_x0000_s1108" type="#_x0000_t202" style="position:absolute;left:4356;top:4598;width:3305;height:659" strokeweight="1.5pt">
              <v:textbox>
                <w:txbxContent>
                  <w:p w:rsidR="00FA162E" w:rsidRDefault="00FA162E">
                    <w:pPr>
                      <w:widowControl/>
                      <w:adjustRightInd w:val="0"/>
                      <w:snapToGrid w:val="0"/>
                      <w:spacing w:line="440" w:lineRule="exact"/>
                      <w:jc w:val="center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与收入台账进行核对</w:t>
                    </w:r>
                  </w:p>
                </w:txbxContent>
              </v:textbox>
            </v:shape>
            <v:shape id="文本框 5" o:spid="_x0000_s1109" type="#_x0000_t202" style="position:absolute;left:4356;top:5544;width:3301;height:612" strokeweight="1.5pt">
              <v:textbox>
                <w:txbxContent>
                  <w:p w:rsidR="00FA162E" w:rsidRDefault="00FA162E">
                    <w:pPr>
                      <w:widowControl/>
                      <w:adjustRightInd w:val="0"/>
                      <w:snapToGrid w:val="0"/>
                      <w:spacing w:line="440" w:lineRule="exact"/>
                      <w:jc w:val="center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登记入账</w:t>
                    </w:r>
                  </w:p>
                </w:txbxContent>
              </v:textbox>
            </v:shape>
            <v:shape id="文本框 6" o:spid="_x0000_s1110" type="#_x0000_t202" style="position:absolute;left:4350;top:6446;width:3299;height:615" strokeweight="1.5pt">
              <v:textbox>
                <w:txbxContent>
                  <w:p w:rsidR="00FA162E" w:rsidRDefault="00FA162E">
                    <w:pPr>
                      <w:widowControl/>
                      <w:adjustRightInd w:val="0"/>
                      <w:snapToGrid w:val="0"/>
                      <w:spacing w:line="440" w:lineRule="exact"/>
                      <w:jc w:val="center"/>
                      <w:rPr>
                        <w:rFonts w:ascii="??_GB2312" w:eastAsia="Times New Roman" w:hAnsi="??_GB2312" w:cs="??_GB2312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每月进行一次财务公开</w:t>
                    </w:r>
                  </w:p>
                </w:txbxContent>
              </v:textbox>
            </v:shape>
            <v:shape id="自选图形 32" o:spid="_x0000_s1111" type="#_x0000_t32" style="position:absolute;left:6000;top:3068;width:0;height:290" strokeweight="1.5pt">
              <v:stroke endarrow="block"/>
            </v:shape>
            <v:shape id="自选图形 33" o:spid="_x0000_s1112" type="#_x0000_t32" style="position:absolute;left:6000;top:4292;width:0;height:306" strokeweight="1.5pt">
              <v:stroke endarrow="block"/>
            </v:shape>
            <v:shape id="自选图形 34" o:spid="_x0000_s1113" type="#_x0000_t32" style="position:absolute;left:6000;top:5257;width:0;height:287" strokeweight="1.5pt">
              <v:stroke endarrow="block"/>
            </v:shape>
            <v:shape id="自选图形 35" o:spid="_x0000_s1114" type="#_x0000_t32" style="position:absolute;left:6000;top:6156;width:0;height:290" strokeweight="1.5pt">
              <v:stroke endarrow="block"/>
            </v:shape>
          </v:group>
        </w:pict>
      </w: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noProof/>
        </w:rPr>
        <w:pict>
          <v:group id="组合 37" o:spid="_x0000_s1115" style="position:absolute;left:0;text-align:left;margin-left:-18pt;margin-top:35.55pt;width:492.15pt;height:370.75pt;z-index:251633664" coordorigin="5594,8159" coordsize="9843,7415">
            <v:shape id="文本框 16" o:spid="_x0000_s1116" type="#_x0000_t202" style="position:absolute;left:12202;top:12194;width:3235;height:1148" strokeweight="1.5pt">
              <v:textbox>
                <w:txbxContent>
                  <w:p w:rsidR="00FA162E" w:rsidRDefault="00FA162E">
                    <w:pPr>
                      <w:jc w:val="center"/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社区</w:t>
                    </w:r>
                    <w: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两委</w:t>
                    </w:r>
                    <w:r>
                      <w:rPr>
                        <w:rFonts w:ascii="??_GB2312" w:eastAsia="Times New Roman" w:hAnsi="??_GB2312" w:cs="??_GB2312"/>
                        <w:spacing w:val="-11"/>
                        <w:sz w:val="24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pacing w:val="-11"/>
                        <w:sz w:val="24"/>
                      </w:rPr>
                      <w:t>成员、部分居民代表及党员代表参加</w:t>
                    </w:r>
                  </w:p>
                </w:txbxContent>
              </v:textbox>
            </v:shape>
            <v:shape id="自选图形 20" o:spid="_x0000_s1117" type="#_x0000_t32" style="position:absolute;left:10490;top:12744;width:1668;height:16;flip:x" strokeweight="1.5pt">
              <v:stroke endarrow="block"/>
            </v:shape>
            <v:group id="组合 30" o:spid="_x0000_s1118" style="position:absolute;left:5594;top:8159;width:4926;height:7415" coordorigin="1542,7652" coordsize="4926,7415">
              <v:group id="组合 21" o:spid="_x0000_s1119" style="position:absolute;left:1542;top:7652;width:4926;height:7415" coordorigin="1542,7652" coordsize="4926,7415">
                <v:shape id="文本框 8" o:spid="_x0000_s1120" type="#_x0000_t202" style="position:absolute;left:1557;top:7652;width:4866;height:508" strokeweight="1.5pt">
                  <v:textbox>
                    <w:txbxContent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17"/>
                            <w:sz w:val="24"/>
                          </w:rPr>
                          <w:t>提出开支预算、填写财务收支预算审批表</w:t>
                        </w:r>
                      </w:p>
                    </w:txbxContent>
                  </v:textbox>
                </v:shape>
                <v:shape id="文本框 96" o:spid="_x0000_s1121" type="#_x0000_t202" style="position:absolute;left:1542;top:8386;width:4866;height:499" strokeweight="1.5pt">
                  <v:textbox>
                    <w:txbxContent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17"/>
                            <w:sz w:val="24"/>
                          </w:rPr>
                          <w:t>重大事项需召开党员和居民代表联席会议通过</w:t>
                        </w:r>
                      </w:p>
                    </w:txbxContent>
                  </v:textbox>
                </v:shape>
                <v:shape id="文本框 10" o:spid="_x0000_s1122" type="#_x0000_t202" style="position:absolute;left:1557;top:9967;width:4866;height:495" strokeweight="1.5pt">
                  <v:textbox>
                    <w:txbxContent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17"/>
                            <w:sz w:val="24"/>
                          </w:rPr>
                          <w:t>街道批准后，方可开支</w:t>
                        </w:r>
                      </w:p>
                    </w:txbxContent>
                  </v:textbox>
                </v:shape>
                <v:shape id="文本框 98" o:spid="_x0000_s1123" type="#_x0000_t202" style="position:absolute;left:1557;top:10734;width:4866;height:1025" strokeweight="1.5pt">
                  <v:textbox>
                    <w:txbxContent>
                      <w:p w:rsidR="00FA162E" w:rsidRDefault="00FA162E">
                        <w:pPr>
                          <w:widowControl/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ascii="??_GB2312" w:eastAsia="Times New Roman" w:hAnsi="??_GB2312" w:cs="??_GB2312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经办人提供原始票据，社区书记、主任、分管主任、经办人等相关人员签字</w:t>
                        </w:r>
                      </w:p>
                    </w:txbxContent>
                  </v:textbox>
                </v:shape>
                <v:shape id="文本框 12" o:spid="_x0000_s1124" type="#_x0000_t202" style="position:absolute;left:1572;top:12016;width:4866;height:473" strokeweight="1.5pt">
                  <v:textbox>
                    <w:txbxContent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17"/>
                            <w:sz w:val="24"/>
                          </w:rPr>
                          <w:t>居务监督委员会进行审议</w:t>
                        </w:r>
                      </w:p>
                    </w:txbxContent>
                  </v:textbox>
                </v:shape>
                <v:shape id="文本框 13" o:spid="_x0000_s1125" type="#_x0000_t202" style="position:absolute;left:1587;top:12701;width:4866;height:780" strokeweight="1.5pt">
                  <v:textbox>
                    <w:txbxContent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17"/>
                            <w:sz w:val="24"/>
                          </w:rPr>
                          <w:t>经三分之二以上居务监督委员会成员审核，符合规定的加盖理财章</w:t>
                        </w:r>
                      </w:p>
                    </w:txbxContent>
                  </v:textbox>
                </v:shape>
                <v:shape id="文本框 15" o:spid="_x0000_s1126" type="#_x0000_t202" style="position:absolute;left:1602;top:13768;width:4866;height:510" strokeweight="1.5pt">
                  <v:textbox>
                    <w:txbxContent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17"/>
                            <w:sz w:val="24"/>
                          </w:rPr>
                          <w:t>登记入账</w:t>
                        </w:r>
                      </w:p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18" o:spid="_x0000_s1127" type="#_x0000_t202" style="position:absolute;left:1602;top:14550;width:4866;height:517" strokeweight="1.5pt">
                  <v:textbox>
                    <w:txbxContent>
                      <w:p w:rsidR="00FA162E" w:rsidRDefault="00FA162E">
                        <w:pPr>
                          <w:jc w:val="center"/>
                          <w:rPr>
                            <w:rFonts w:ascii="??_GB2312" w:eastAsia="Times New Roman" w:hAnsi="??_GB2312" w:cs="??_GB2312"/>
                            <w:spacing w:val="-17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17"/>
                            <w:sz w:val="24"/>
                          </w:rPr>
                          <w:t>财务公开</w:t>
                        </w:r>
                      </w:p>
                      <w:p w:rsidR="00FA162E" w:rsidRDefault="00FA162E"/>
                    </w:txbxContent>
                  </v:textbox>
                </v:shape>
              </v:group>
              <v:shape id="自选图形 22" o:spid="_x0000_s1128" type="#_x0000_t32" style="position:absolute;left:3997;top:8145;width:0;height:287" strokeweight="1.5pt">
                <v:stroke endarrow="block"/>
              </v:shape>
              <v:shape id="自选图形 104" o:spid="_x0000_s1129" type="#_x0000_t32" style="position:absolute;left:3973;top:9710;width:9;height:257;flip:x" strokeweight="1.5pt">
                <v:stroke endarrow="block"/>
              </v:shape>
              <v:shape id="自选图形 24" o:spid="_x0000_s1130" type="#_x0000_t32" style="position:absolute;left:3952;top:10477;width:0;height:287" strokeweight="1.5pt">
                <v:stroke endarrow="block"/>
              </v:shape>
              <v:shape id="自选图形 25" o:spid="_x0000_s1131" type="#_x0000_t32" style="position:absolute;left:3952;top:11752;width:6;height:250;flip:x" strokeweight="1.5pt">
                <v:stroke endarrow="block"/>
              </v:shape>
              <v:shape id="自选图形 107" o:spid="_x0000_s1132" type="#_x0000_t32" style="position:absolute;left:3990;top:12504;width:13;height:208" strokeweight="1.5pt">
                <v:stroke endarrow="block"/>
              </v:shape>
              <v:shape id="自选图形 27" o:spid="_x0000_s1133" type="#_x0000_t32" style="position:absolute;left:3952;top:13481;width:0;height:287" strokeweight="1.5pt">
                <v:stroke endarrow="block"/>
              </v:shape>
              <v:shape id="自选图形 28" o:spid="_x0000_s1134" type="#_x0000_t32" style="position:absolute;left:3968;top:14308;width:0;height:287" strokeweight="1.5pt">
                <v:stroke endarrow="block"/>
              </v:shape>
            </v:group>
          </v:group>
        </w:pict>
      </w:r>
      <w:r>
        <w:rPr>
          <w:rFonts w:ascii="黑体" w:eastAsia="黑体" w:hAnsi="黑体" w:cs="黑体" w:hint="eastAsia"/>
          <w:sz w:val="36"/>
          <w:szCs w:val="36"/>
        </w:rPr>
        <w:t>发生支出业务</w:t>
      </w: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  <w:r>
        <w:rPr>
          <w:noProof/>
        </w:rPr>
        <w:pict>
          <v:shape id="文本框 9" o:spid="_x0000_s1135" type="#_x0000_t202" style="position:absolute;left:0;text-align:left;margin-left:-18pt;margin-top:18.6pt;width:243.3pt;height:25.7pt;z-index:251634688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??_GB2312" w:cs="??_GB2312"/>
                      <w:spacing w:val="-17"/>
                      <w:sz w:val="24"/>
                    </w:rPr>
                  </w:pPr>
                  <w:r>
                    <w:rPr>
                      <w:rFonts w:ascii="宋体" w:hAnsi="宋体" w:cs="宋体" w:hint="eastAsia"/>
                      <w:spacing w:val="-17"/>
                      <w:sz w:val="24"/>
                    </w:rPr>
                    <w:t>街分管领导审核把关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23" o:spid="_x0000_s1136" type="#_x0000_t32" style="position:absolute;left:0;text-align:left;margin-left:104pt;margin-top:3.8pt;width:0;height:14.35pt;z-index:251635712" strokeweight="1.5pt">
            <v:stroke endarrow="block"/>
          </v:shape>
        </w:pict>
      </w: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ab/>
      </w: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FA162E" w:rsidRDefault="00FA162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pict>
          <v:group id="组合 115" o:spid="_x0000_s1137" style="position:absolute;left:0;text-align:left;margin-left:-23.25pt;margin-top:36.35pt;width:483.3pt;height:559.75pt;z-index:251636736" coordorigin="7114,31648" coordsize="9666,11195">
            <v:shape id="文本框 116" o:spid="_x0000_s1138" type="#_x0000_t202" style="position:absolute;left:7853;top:31648;width:7953;height:1064" strokeweight="1.5pt">
              <v:stroke joinstyle="round"/>
              <v:textbox>
                <w:txbxContent>
                  <w:p w:rsidR="00FA162E" w:rsidRDefault="00FA162E">
                    <w:pPr>
                      <w:spacing w:line="460" w:lineRule="exact"/>
                      <w:jc w:val="center"/>
                      <w:rPr>
                        <w:rFonts w:ascii="??_GB2312" w:eastAsia="Times New Roman" w:hAnsi="??_GB2312" w:cs="??_GB2312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党支部主持召开社区</w:t>
                    </w:r>
                    <w:r>
                      <w:rPr>
                        <w:rFonts w:ascii="??_GB2312" w:eastAsia="Times New Roman" w:hAnsi="??_GB2312" w:cs="??_GB2312"/>
                        <w:sz w:val="28"/>
                        <w:szCs w:val="28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两委</w:t>
                    </w:r>
                    <w:r>
                      <w:rPr>
                        <w:rFonts w:ascii="??_GB2312" w:eastAsia="Times New Roman" w:hAnsi="??_GB2312" w:cs="??_GB2312"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联席会议，提出购建处置初步方案，上报街道办事处</w:t>
                    </w:r>
                  </w:p>
                  <w:p w:rsidR="00FA162E" w:rsidRDefault="00FA162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文本框 117" o:spid="_x0000_s1139" type="#_x0000_t202" style="position:absolute;left:9170;top:33316;width:5781;height:703" strokeweight="1.5pt">
              <v:stroke joinstyle="round"/>
              <v:textbox>
                <w:txbxContent>
                  <w:p w:rsidR="00FA162E" w:rsidRDefault="00FA162E">
                    <w:pPr>
                      <w:spacing w:line="460" w:lineRule="exac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街分管领导及相关部门对方案进行实地考察论证</w:t>
                    </w:r>
                  </w:p>
                </w:txbxContent>
              </v:textbox>
            </v:shape>
            <v:shape id="文本框 118" o:spid="_x0000_s1140" type="#_x0000_t202" style="position:absolute;left:10420;top:34638;width:2844;height:646" strokeweight="1.5pt">
              <v:stroke joinstyle="round"/>
              <v:textbox>
                <w:txbxContent>
                  <w:p w:rsidR="00FA162E" w:rsidRDefault="00FA162E">
                    <w:pPr>
                      <w:spacing w:line="460" w:lineRule="exact"/>
                      <w:jc w:val="center"/>
                      <w:rPr>
                        <w:rFonts w:ascii="??_GB2312" w:eastAsia="Times New Roman" w:hAnsi="??_GB2312" w:cs="??_GB2312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将方案报街道审批</w:t>
                    </w:r>
                  </w:p>
                  <w:p w:rsidR="00FA162E" w:rsidRDefault="00FA162E"/>
                </w:txbxContent>
              </v:textbox>
            </v:shape>
            <v:shape id="文本框 119" o:spid="_x0000_s1141" type="#_x0000_t202" style="position:absolute;left:8775;top:35935;width:6269;height:713" strokeweight="1.5pt">
              <v:stroke joinstyle="round"/>
              <v:textbox>
                <w:txbxContent>
                  <w:p w:rsidR="00FA162E" w:rsidRDefault="00FA162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审批通过后，召开党员和居民代表联席会议决议</w:t>
                    </w:r>
                  </w:p>
                  <w:p w:rsidR="00FA162E" w:rsidRDefault="00FA162E"/>
                </w:txbxContent>
              </v:textbox>
            </v:shape>
            <v:shape id="自选图形 120" o:spid="_x0000_s1142" type="#_x0000_t32" style="position:absolute;left:11830;top:32712;width:0;height:579" strokecolor="#191919" strokeweight="1.5pt">
              <v:stroke endarrow="open" joinstyle="miter"/>
            </v:shape>
            <v:shape id="自选图形 121" o:spid="_x0000_s1143" type="#_x0000_t32" style="position:absolute;left:11840;top:34037;width:0;height:579" strokecolor="#191919" strokeweight="1.5pt">
              <v:stroke endarrow="open" joinstyle="miter"/>
            </v:shape>
            <v:shape id="自选图形 122" o:spid="_x0000_s1144" type="#_x0000_t32" style="position:absolute;left:11831;top:35284;width:11;height:659;flip:x" strokecolor="#191919" strokeweight="1.5pt">
              <v:stroke endarrow="open" joinstyle="miter"/>
            </v:shape>
            <v:shape id="自选图形 123" o:spid="_x0000_s1145" type="#_x0000_t32" style="position:absolute;left:11827;top:36650;width:0;height:579" strokecolor="#191919" strokeweight="1.5pt">
              <v:stroke endarrow="open" joinstyle="miter"/>
            </v:shape>
            <v:shape id="文本框 124" o:spid="_x0000_s1146" type="#_x0000_t202" style="position:absolute;left:7797;top:37244;width:8165;height:757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决议通过后的方案在公开栏公示不少于</w:t>
                    </w:r>
                    <w:r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天，听取居民意见建议</w:t>
                    </w:r>
                  </w:p>
                  <w:p w:rsidR="00FA162E" w:rsidRDefault="00FA162E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自选图形 125" o:spid="_x0000_s1147" type="#_x0000_t32" style="position:absolute;left:11825;top:38007;width:6;height:657;flip:x" strokecolor="#191919" strokeweight="1.5pt">
              <v:stroke endarrow="open" joinstyle="miter"/>
            </v:shape>
            <v:shape id="文本框 126" o:spid="_x0000_s1148" type="#_x0000_t202" style="position:absolute;left:7267;top:38654;width:9513;height:765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  <w:jc w:val="center"/>
                      <w:rPr>
                        <w:rFonts w:ascii="??_GB2312" w:eastAsia="Times New Roman" w:hAnsi="??_GB2312" w:cs="??_GB2312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组织公开招投标，中标情况在居务公开栏公示不少于</w:t>
                    </w:r>
                    <w:r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天</w:t>
                    </w:r>
                  </w:p>
                  <w:p w:rsidR="00FA162E" w:rsidRDefault="00FA162E"/>
                </w:txbxContent>
              </v:textbox>
            </v:shape>
            <v:shape id="自选图形 127" o:spid="_x0000_s1149" type="#_x0000_t32" style="position:absolute;left:8697;top:41542;width:14;height:632;flip:x" strokecolor="#191919" strokeweight="1.5pt">
              <v:stroke endarrow="open" joinstyle="miter"/>
            </v:shape>
            <v:shape id="文本框 128" o:spid="_x0000_s1150" type="#_x0000_t202" style="position:absolute;left:7114;top:40857;width:4475;height:657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资产处置：社区与中标方签订合同</w:t>
                    </w:r>
                  </w:p>
                </w:txbxContent>
              </v:textbox>
            </v:shape>
            <v:shape id="文本框 129" o:spid="_x0000_s1151" type="#_x0000_t202" style="position:absolute;left:7381;top:42169;width:2975;height:674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交付资金后移交资产</w:t>
                    </w:r>
                  </w:p>
                </w:txbxContent>
              </v:textbox>
            </v:shape>
          </v:group>
        </w:pic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社区集体资产购建处置流程图</w:t>
      </w:r>
    </w:p>
    <w:p w:rsidR="00FA162E" w:rsidRDefault="00FA162E">
      <w:pPr>
        <w:jc w:val="center"/>
        <w:rPr>
          <w:sz w:val="36"/>
          <w:szCs w:val="36"/>
        </w:rPr>
      </w:pPr>
    </w:p>
    <w:p w:rsidR="00FA162E" w:rsidRDefault="00FA162E">
      <w:pPr>
        <w:tabs>
          <w:tab w:val="left" w:pos="7014"/>
        </w:tabs>
        <w:jc w:val="left"/>
      </w:pPr>
      <w:r>
        <w:rPr>
          <w:noProof/>
        </w:rPr>
        <w:pict>
          <v:shape id="文本框 113" o:spid="_x0000_s1152" type="#_x0000_t202" style="position:absolute;margin-left:6.6pt;margin-top:594.4pt;width:100.1pt;height:33.7pt;z-index:251645952" strokeweight="1.5pt">
            <v:stroke joinstyle="round"/>
            <v:textbox>
              <w:txbxContent>
                <w:p w:rsidR="00FA162E" w:rsidRDefault="00FA162E">
                  <w:pPr>
                    <w:spacing w:line="4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档案整理归档</w:t>
                  </w:r>
                </w:p>
                <w:p w:rsidR="00FA162E" w:rsidRDefault="00FA162E"/>
              </w:txbxContent>
            </v:textbox>
          </v:shape>
        </w:pict>
      </w:r>
      <w:r>
        <w:rPr>
          <w:noProof/>
        </w:rPr>
        <w:pict>
          <v:shape id="文本框 130" o:spid="_x0000_s1153" type="#_x0000_t202" style="position:absolute;margin-left:318.6pt;margin-top:634.9pt;width:100.1pt;height:33.7pt;z-index:251648000" strokeweight="1.5pt">
            <v:stroke joinstyle="round"/>
            <v:textbox>
              <w:txbxContent>
                <w:p w:rsidR="00FA162E" w:rsidRDefault="00FA162E">
                  <w:pPr>
                    <w:spacing w:line="4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档案整理归档</w:t>
                  </w:r>
                </w:p>
                <w:p w:rsidR="00FA162E" w:rsidRDefault="00FA162E"/>
              </w:txbxContent>
            </v:textbox>
          </v:shape>
        </w:pict>
      </w:r>
      <w:r>
        <w:rPr>
          <w:noProof/>
        </w:rPr>
        <w:pict>
          <v:shape id="自选图形 131" o:spid="_x0000_s1154" type="#_x0000_t32" style="position:absolute;margin-left:370.85pt;margin-top:616.2pt;width:0;height:19.9pt;z-index:251646976" strokecolor="#191919" strokeweight="1.5pt">
            <v:stroke endarrow="open" joinstyle="miter"/>
          </v:shape>
        </w:pict>
      </w:r>
      <w:r>
        <w:rPr>
          <w:noProof/>
        </w:rPr>
        <w:pict>
          <v:shape id="文本框 132" o:spid="_x0000_s1155" type="#_x0000_t202" style="position:absolute;margin-left:293.05pt;margin-top:585.4pt;width:146.6pt;height:32.3pt;z-index:251644928" strokeweight="1.5pt">
            <v:stroke joinstyle="round"/>
            <v:textbox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验收通过后支付资金</w:t>
                  </w:r>
                </w:p>
                <w:p w:rsidR="00FA162E" w:rsidRDefault="00FA162E"/>
              </w:txbxContent>
            </v:textbox>
          </v:shape>
        </w:pict>
      </w: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r>
        <w:rPr>
          <w:noProof/>
        </w:rPr>
        <w:pict>
          <v:line id="直线 112" o:spid="_x0000_s1156" style="position:absolute;left:0;text-align:left;z-index:251640832" from="212.6pt,13.5pt" to="212.6pt,46.05pt" strokeweight="1.5pt">
            <v:stroke joinstyle="miter"/>
          </v:line>
        </w:pict>
      </w:r>
    </w:p>
    <w:p w:rsidR="00FA162E" w:rsidRDefault="00FA162E"/>
    <w:p w:rsidR="00FA162E" w:rsidRDefault="00FA162E">
      <w:r>
        <w:rPr>
          <w:noProof/>
        </w:rPr>
        <w:pict>
          <v:shape id="自选图形 138" o:spid="_x0000_s1157" type="#_x0000_t32" style="position:absolute;left:0;text-align:left;margin-left:368.6pt;margin-top:8.75pt;width:.55pt;height:38pt;flip:x;z-index:251639808" strokeweight="1.5pt">
            <v:stroke endarrow="open" joinstyle="miter"/>
          </v:shape>
        </w:pict>
      </w:r>
      <w:r>
        <w:rPr>
          <w:noProof/>
        </w:rPr>
        <w:pict>
          <v:shape id="自选图形 137" o:spid="_x0000_s1158" type="#_x0000_t32" style="position:absolute;left:0;text-align:left;margin-left:55.85pt;margin-top:5.75pt;width:.55pt;height:39.5pt;flip:x;z-index:251638784" strokeweight="1.5pt">
            <v:stroke endarrow="open" joinstyle="miter"/>
          </v:shape>
        </w:pict>
      </w:r>
      <w:r>
        <w:rPr>
          <w:noProof/>
        </w:rPr>
        <w:pict>
          <v:line id="直线 139" o:spid="_x0000_s1159" style="position:absolute;left:0;text-align:left;flip:y;z-index:251637760" from="55.85pt,6.7pt" to="369.35pt,7pt" strokeweight="1.5pt">
            <v:stroke joinstyle="miter"/>
          </v:line>
        </w:pict>
      </w:r>
    </w:p>
    <w:p w:rsidR="00FA162E" w:rsidRDefault="00FA162E"/>
    <w:p w:rsidR="00FA162E" w:rsidRDefault="00FA162E">
      <w:r>
        <w:rPr>
          <w:noProof/>
        </w:rPr>
        <w:pict>
          <v:shape id="文本框 136" o:spid="_x0000_s1160" type="#_x0000_t202" style="position:absolute;left:0;text-align:left;margin-left:250.4pt;margin-top:8.4pt;width:224.6pt;height:35.1pt;z-index:251641856" strokeweight="1.5pt">
            <v:stroke joinstyle="round"/>
            <v:textbox>
              <w:txbxContent>
                <w:p w:rsidR="00FA162E" w:rsidRDefault="00FA162E">
                  <w:pPr>
                    <w:spacing w:line="480" w:lineRule="exac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8"/>
                      <w:szCs w:val="28"/>
                    </w:rPr>
                    <w:t>资产购建：社区与中标方签订合同</w:t>
                  </w:r>
                </w:p>
              </w:txbxContent>
            </v:textbox>
          </v:shape>
        </w:pict>
      </w:r>
    </w:p>
    <w:p w:rsidR="00FA162E" w:rsidRDefault="00FA162E"/>
    <w:p w:rsidR="00FA162E" w:rsidRDefault="00FA162E">
      <w:r>
        <w:rPr>
          <w:noProof/>
        </w:rPr>
        <w:pict>
          <v:shape id="自选图形 135" o:spid="_x0000_s1161" type="#_x0000_t32" style="position:absolute;left:0;text-align:left;margin-left:367.85pt;margin-top:2.8pt;width:0;height:24.3pt;z-index:251642880" strokecolor="#191919" strokeweight="1.5pt">
            <v:stroke endarrow="open" joinstyle="miter"/>
          </v:shape>
        </w:pict>
      </w:r>
    </w:p>
    <w:p w:rsidR="00FA162E" w:rsidRDefault="00FA162E">
      <w:r>
        <w:rPr>
          <w:noProof/>
        </w:rPr>
        <w:pict>
          <v:shape id="文本框 134" o:spid="_x0000_s1162" type="#_x0000_t202" style="position:absolute;left:0;text-align:left;margin-left:277.35pt;margin-top:7.9pt;width:187.9pt;height:35.2pt;z-index:251643904" strokeweight="1.5pt">
            <v:stroke joinstyle="round"/>
            <v:textbox>
              <w:txbxContent>
                <w:p w:rsidR="00FA162E" w:rsidRDefault="00FA162E">
                  <w:pPr>
                    <w:spacing w:line="4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街道组织相关部门进行验收</w:t>
                  </w:r>
                </w:p>
                <w:p w:rsidR="00FA162E" w:rsidRDefault="00FA162E"/>
              </w:txbxContent>
            </v:textbox>
          </v:shape>
        </w:pict>
      </w: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pPr>
        <w:tabs>
          <w:tab w:val="left" w:pos="5079"/>
        </w:tabs>
        <w:jc w:val="left"/>
      </w:pPr>
    </w:p>
    <w:p w:rsidR="00FA162E" w:rsidRDefault="00FA162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临时用工、用人流程图</w:t>
      </w:r>
    </w:p>
    <w:p w:rsidR="00FA162E" w:rsidRDefault="00FA162E">
      <w:pPr>
        <w:jc w:val="center"/>
        <w:rPr>
          <w:szCs w:val="32"/>
        </w:rPr>
      </w:pPr>
    </w:p>
    <w:p w:rsidR="00FA162E" w:rsidRDefault="00FA162E">
      <w:pPr>
        <w:jc w:val="center"/>
        <w:rPr>
          <w:szCs w:val="32"/>
        </w:rPr>
      </w:pPr>
      <w:r>
        <w:rPr>
          <w:noProof/>
        </w:rPr>
        <w:pict>
          <v:group id="组合 140" o:spid="_x0000_s1163" style="position:absolute;left:0;text-align:left;margin-left:39.9pt;margin-top:13.1pt;width:348.1pt;height:432.7pt;z-index:251717632" coordorigin="8136,66470" coordsize="6962,8654">
            <v:shape id="文本框 104" o:spid="_x0000_s1164" type="#_x0000_t202" style="position:absolute;left:10425;top:66470;width:2408;height:777" strokeweight="1.5pt">
              <v:stroke joinstyle="round"/>
              <v:textbox>
                <w:txbxContent>
                  <w:p w:rsidR="00FA162E" w:rsidRDefault="00FA162E">
                    <w:pPr>
                      <w:spacing w:line="56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社区干部提议</w:t>
                    </w:r>
                  </w:p>
                  <w:p w:rsidR="00FA162E" w:rsidRDefault="00FA162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文本框 105" o:spid="_x0000_s1165" type="#_x0000_t202" style="position:absolute;left:8215;top:68155;width:6672;height:1709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两委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会议商议，确定临时用工人数、报酬标准等内容，形成会议决议（花费数额较大的，要按照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三重一大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程序决议）</w:t>
                    </w:r>
                  </w:p>
                  <w:p w:rsidR="00FA162E" w:rsidRDefault="00FA162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文本框 106" o:spid="_x0000_s1166" type="#_x0000_t202" style="position:absolute;left:8613;top:70807;width:5865;height:917" strokeweight="1.5pt">
              <v:stroke joinstyle="round"/>
              <v:textbox>
                <w:txbxContent>
                  <w:p w:rsidR="00FA162E" w:rsidRDefault="00FA162E">
                    <w:pPr>
                      <w:spacing w:line="56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落实人员、工时、报酬等用工管理事务</w:t>
                    </w:r>
                  </w:p>
                  <w:p w:rsidR="00FA162E" w:rsidRDefault="00FA162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文本框 107" o:spid="_x0000_s1167" type="#_x0000_t202" style="position:absolute;left:8136;top:72652;width:6962;height:754" strokeweight="1.5pt">
              <v:stroke joinstyle="round"/>
              <v:textbox>
                <w:txbxContent>
                  <w:p w:rsidR="00FA162E" w:rsidRDefault="00FA162E">
                    <w:pPr>
                      <w:spacing w:line="560" w:lineRule="exact"/>
                      <w:jc w:val="center"/>
                      <w:rPr>
                        <w:szCs w:val="32"/>
                        <w:highlight w:val="yellow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居委会组织实施并公示</w:t>
                    </w:r>
                  </w:p>
                  <w:p w:rsidR="00FA162E" w:rsidRDefault="00FA162E">
                    <w:pPr>
                      <w:spacing w:line="560" w:lineRule="exac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文本框 108" o:spid="_x0000_s1168" type="#_x0000_t202" style="position:absolute;left:9139;top:74287;width:4910;height:837" strokeweight="1.5pt">
              <v:stroke joinstyle="round"/>
              <v:textbox>
                <w:txbxContent>
                  <w:p w:rsidR="00FA162E" w:rsidRDefault="00FA162E">
                    <w:pPr>
                      <w:spacing w:line="560" w:lineRule="exact"/>
                      <w:jc w:val="center"/>
                      <w:rPr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根据工时记账单支付工资</w:t>
                    </w:r>
                  </w:p>
                </w:txbxContent>
              </v:textbox>
            </v:shape>
            <v:shape id="直接箭头连接符 109" o:spid="_x0000_s1169" type="#_x0000_t32" style="position:absolute;left:11562;top:67247;width:0;height:907" strokecolor="#191919" strokeweight="1.5pt">
              <v:stroke endarrow="open" joinstyle="miter"/>
            </v:shape>
            <v:shape id="直接箭头连接符 110" o:spid="_x0000_s1170" type="#_x0000_t32" style="position:absolute;left:11554;top:69869;width:0;height:907" strokecolor="#191919" strokeweight="1.5pt">
              <v:stroke endarrow="open" joinstyle="miter"/>
            </v:shape>
            <v:shape id="直接箭头连接符 112" o:spid="_x0000_s1171" type="#_x0000_t32" style="position:absolute;left:11572;top:73387;width:0;height:907" strokecolor="#191919" strokeweight="1.5pt">
              <v:stroke endarrow="open" joinstyle="miter"/>
            </v:shape>
            <v:shape id="直接箭头连接符 113" o:spid="_x0000_s1172" type="#_x0000_t32" style="position:absolute;left:11574;top:71752;width:0;height:907" strokecolor="#191919" strokeweight="1.5pt">
              <v:stroke endarrow="open" joinstyle="miter"/>
            </v:shape>
          </v:group>
        </w:pict>
      </w:r>
    </w:p>
    <w:p w:rsidR="00FA162E" w:rsidRDefault="00FA162E">
      <w:pPr>
        <w:tabs>
          <w:tab w:val="left" w:pos="1014"/>
        </w:tabs>
        <w:jc w:val="left"/>
      </w:pP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pPr>
        <w:jc w:val="center"/>
      </w:pPr>
    </w:p>
    <w:p w:rsidR="00FA162E" w:rsidRDefault="00FA162E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  <w:t>党务公开流程图</w:t>
      </w:r>
    </w:p>
    <w:p w:rsidR="00FA162E" w:rsidRDefault="00FA162E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FA162E" w:rsidRDefault="00FA162E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noProof/>
        </w:rPr>
        <w:pict>
          <v:rect id="矩形 150" o:spid="_x0000_s1173" style="position:absolute;left:0;text-align:left;margin-left:269.55pt;margin-top:16.8pt;width:185.25pt;height:320.8pt;z-index:251660288;v-text-anchor:middle" strokeweight="1.5pt">
            <v:textbox>
              <w:txbxContent>
                <w:p w:rsidR="00FA162E" w:rsidRDefault="00FA162E">
                  <w:pPr>
                    <w:spacing w:line="480" w:lineRule="exact"/>
                    <w:jc w:val="left"/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  <w:t>1.</w:t>
                  </w:r>
                  <w:r>
                    <w:rPr>
                      <w:rFonts w:ascii="宋体" w:hAnsi="宋体" w:cs="宋体" w:hint="eastAsia"/>
                      <w:color w:val="000000"/>
                      <w:szCs w:val="32"/>
                    </w:rPr>
                    <w:t>党组织重大决策及实施情况；</w:t>
                  </w:r>
                </w:p>
                <w:p w:rsidR="00FA162E" w:rsidRDefault="00FA162E">
                  <w:pPr>
                    <w:spacing w:line="480" w:lineRule="exact"/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  <w:t>2.</w:t>
                  </w:r>
                  <w:r>
                    <w:rPr>
                      <w:rFonts w:ascii="宋体" w:hAnsi="宋体" w:cs="宋体" w:hint="eastAsia"/>
                      <w:color w:val="000000"/>
                      <w:szCs w:val="32"/>
                    </w:rPr>
                    <w:t>接收入党积极分子、确定党员发展对象、接收预备党员和预备党员转正，民主评议，党费收缴，评先评优，推荐党代表等情况；</w:t>
                  </w:r>
                </w:p>
                <w:p w:rsidR="00FA162E" w:rsidRDefault="00FA162E">
                  <w:pPr>
                    <w:spacing w:line="480" w:lineRule="exact"/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  <w:t>3.</w:t>
                  </w:r>
                  <w:r>
                    <w:rPr>
                      <w:rFonts w:ascii="宋体" w:hAnsi="宋体" w:cs="宋体" w:hint="eastAsia"/>
                      <w:color w:val="000000"/>
                      <w:szCs w:val="32"/>
                    </w:rPr>
                    <w:t>党员干部违法违纪查处情况；</w:t>
                  </w:r>
                </w:p>
                <w:p w:rsidR="00FA162E" w:rsidRDefault="00FA162E">
                  <w:pPr>
                    <w:spacing w:line="480" w:lineRule="exact"/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Cs w:val="32"/>
                    </w:rPr>
                    <w:t>4.</w:t>
                  </w:r>
                  <w:r>
                    <w:rPr>
                      <w:rFonts w:ascii="宋体" w:hAnsi="宋体" w:cs="宋体" w:hint="eastAsia"/>
                      <w:color w:val="000000"/>
                      <w:szCs w:val="32"/>
                    </w:rPr>
                    <w:t>上级党组织认为需要公开的其他事项。</w:t>
                  </w:r>
                </w:p>
              </w:txbxContent>
            </v:textbox>
          </v:rect>
        </w:pict>
      </w:r>
      <w:r>
        <w:rPr>
          <w:noProof/>
        </w:rPr>
        <w:pict>
          <v:rect id="矩形 151" o:spid="_x0000_s1174" style="position:absolute;left:0;text-align:left;margin-left:-7.95pt;margin-top:23.5pt;width:234pt;height:35.15pt;z-index:251649024;v-text-anchor:middle" strokeweight="1.5pt">
            <v:textbox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ascii="??_GB2312" w:eastAsia="Times New Roman" w:hAnsi="黑体"/>
                      <w:szCs w:val="32"/>
                    </w:rPr>
                  </w:pP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>社区党组织确定公开内容</w:t>
                  </w:r>
                </w:p>
                <w:p w:rsidR="00FA162E" w:rsidRDefault="00FA162E">
                  <w:pPr>
                    <w:jc w:val="center"/>
                    <w:rPr>
                      <w:rFonts w:ascii="??_GB2312" w:eastAsia="Times New Roman" w:hAnsi="黑体"/>
                      <w:szCs w:val="32"/>
                    </w:rPr>
                  </w:pPr>
                  <w:r>
                    <w:rPr>
                      <w:rFonts w:ascii="??_GB2312" w:eastAsia="Times New Roman" w:hAnsi="黑体"/>
                      <w:szCs w:val="32"/>
                    </w:rPr>
                    <w:t>党组织确定公开内容</w:t>
                  </w:r>
                </w:p>
                <w:p w:rsidR="00FA162E" w:rsidRDefault="00FA162E">
                  <w:pPr>
                    <w:jc w:val="center"/>
                    <w:rPr>
                      <w:rFonts w:ascii="??_GB2312" w:eastAsia="Times New Roman" w:hAnsi="黑体"/>
                      <w:szCs w:val="32"/>
                    </w:rPr>
                  </w:pPr>
                  <w:r>
                    <w:rPr>
                      <w:rFonts w:ascii="??_GB2312" w:eastAsia="Times New Roman" w:hAnsi="黑体"/>
                      <w:szCs w:val="32"/>
                    </w:rPr>
                    <w:t>开内容</w:t>
                  </w:r>
                </w:p>
                <w:p w:rsidR="00FA162E" w:rsidRDefault="00FA162E"/>
              </w:txbxContent>
            </v:textbox>
          </v:rect>
        </w:pict>
      </w:r>
    </w:p>
    <w:p w:rsidR="00FA162E" w:rsidRDefault="00FA162E">
      <w:pPr>
        <w:rPr>
          <w:rFonts w:ascii="Times New Roman" w:eastAsia="黑体" w:hAnsi="Times New Roman"/>
          <w:sz w:val="44"/>
          <w:szCs w:val="44"/>
        </w:rPr>
      </w:pPr>
    </w:p>
    <w:p w:rsidR="00FA162E" w:rsidRDefault="00FA162E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noProof/>
        </w:rPr>
        <w:pict>
          <v:shape id="自选图形 152" o:spid="_x0000_s1175" type="#_x0000_t32" style="position:absolute;left:0;text-align:left;margin-left:106.8pt;margin-top:8.2pt;width:0;height:33.05pt;z-index:251650048" strokeweight="1.5pt">
            <v:stroke endarrow="open" joinstyle="miter"/>
          </v:shape>
        </w:pict>
      </w:r>
      <w:r>
        <w:rPr>
          <w:noProof/>
        </w:rPr>
        <w:pict>
          <v:shape id="自选图形 153" o:spid="_x0000_s1176" type="#_x0000_t32" style="position:absolute;left:0;text-align:left;margin-left:226.05pt;margin-top:-9.6pt;width:44.25pt;height:.1pt;flip:x;z-index:251661312" strokeweight="1.5pt">
            <v:stroke endarrow="open" joinstyle="miter"/>
          </v:shape>
        </w:pict>
      </w:r>
    </w:p>
    <w:p w:rsidR="00FA162E" w:rsidRDefault="00FA162E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noProof/>
        </w:rPr>
        <w:pict>
          <v:rect id="矩形 154" o:spid="_x0000_s1177" style="position:absolute;left:0;text-align:left;margin-left:-7.95pt;margin-top:16.8pt;width:234pt;height:35.15pt;z-index:251651072;v-text-anchor:middle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黑体"/>
                      <w:szCs w:val="32"/>
                    </w:rPr>
                  </w:pP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>社区党组织书记签字</w:t>
                  </w:r>
                </w:p>
                <w:p w:rsidR="00FA162E" w:rsidRDefault="00FA162E"/>
              </w:txbxContent>
            </v:textbox>
          </v:rect>
        </w:pict>
      </w:r>
    </w:p>
    <w:p w:rsidR="00FA162E" w:rsidRDefault="00FA162E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FA162E" w:rsidRDefault="00FA162E">
      <w:pPr>
        <w:ind w:firstLineChars="1300" w:firstLine="4160"/>
        <w:rPr>
          <w:rFonts w:ascii="Times New Roman" w:hAnsi="Times New Roman"/>
          <w:sz w:val="44"/>
        </w:rPr>
      </w:pPr>
      <w:r>
        <w:rPr>
          <w:noProof/>
        </w:rPr>
        <w:pict>
          <v:shape id="自选图形 155" o:spid="_x0000_s1178" type="#_x0000_t32" style="position:absolute;left:0;text-align:left;margin-left:106.8pt;margin-top:3.1pt;width:0;height:33.05pt;z-index:251656192" strokeweight="1.5pt">
            <v:stroke endarrow="open" joinstyle="miter"/>
          </v:shape>
        </w:pict>
      </w:r>
      <w:r>
        <w:rPr>
          <w:noProof/>
        </w:rPr>
        <w:pict>
          <v:rect id="矩形 156" o:spid="_x0000_s1179" style="position:absolute;left:0;text-align:left;margin-left:-4.95pt;margin-top:310.65pt;width:234pt;height:102.65pt;z-index:251655168;v-text-anchor:middle" strokeweight="1.5pt">
            <v:textbox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>将公开的内容，群众的意见、建议，改正后的措施、反馈情况等有关资料整理归档</w:t>
                  </w:r>
                </w:p>
              </w:txbxContent>
            </v:textbox>
          </v:rect>
        </w:pict>
      </w:r>
      <w:r>
        <w:rPr>
          <w:noProof/>
        </w:rPr>
        <w:pict>
          <v:rect id="矩形 157" o:spid="_x0000_s1180" style="position:absolute;left:0;text-align:left;margin-left:-4.2pt;margin-top:195.9pt;width:234pt;height:80.95pt;z-index:251654144;v-text-anchor:middle" strokeweight="1.5pt">
            <v:textbox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ascii="??_GB2312" w:eastAsia="Times New Roman" w:hAnsi="黑体"/>
                      <w:color w:val="000000"/>
                      <w:szCs w:val="32"/>
                    </w:rPr>
                  </w:pP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>对群众有异议的事项，经核实或改正后再进行公开，并向群众反馈公开内容</w:t>
                  </w:r>
                </w:p>
                <w:p w:rsidR="00FA162E" w:rsidRDefault="00FA162E"/>
              </w:txbxContent>
            </v:textbox>
          </v:rect>
        </w:pict>
      </w:r>
      <w:r>
        <w:rPr>
          <w:noProof/>
        </w:rPr>
        <w:pict>
          <v:shape id="自选图形 159" o:spid="_x0000_s1181" type="#_x0000_t32" style="position:absolute;left:0;text-align:left;margin-left:106.05pt;margin-top:163.6pt;width:0;height:33.05pt;z-index:251658240" strokeweight="1.5pt">
            <v:stroke endarrow="open" joinstyle="miter"/>
          </v:shape>
        </w:pict>
      </w:r>
      <w:r>
        <w:rPr>
          <w:noProof/>
        </w:rPr>
        <w:pict>
          <v:shape id="自选图形 160" o:spid="_x0000_s1182" type="#_x0000_t32" style="position:absolute;left:0;text-align:left;margin-left:106.8pt;margin-top:71.35pt;width:0;height:33.05pt;z-index:251657216" strokeweight="1.5pt">
            <v:stroke endarrow="open" joinstyle="miter"/>
          </v:shape>
        </w:pict>
      </w:r>
      <w:r>
        <w:rPr>
          <w:noProof/>
        </w:rPr>
        <w:pict>
          <v:rect id="矩形 161" o:spid="_x0000_s1183" style="position:absolute;left:0;text-align:left;margin-left:-7.95pt;margin-top:35.4pt;width:234pt;height:35.15pt;z-index:251652096;v-text-anchor:middle" strokeweight="1.5pt">
            <v:textbox>
              <w:txbxContent>
                <w:p w:rsidR="00FA162E" w:rsidRDefault="00FA162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>街分管领导审核签字</w:t>
                  </w:r>
                </w:p>
              </w:txbxContent>
            </v:textbox>
          </v:rect>
        </w:pict>
      </w: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  <w:r>
        <w:rPr>
          <w:noProof/>
        </w:rPr>
        <w:pict>
          <v:rect id="矩形 158" o:spid="_x0000_s1184" style="position:absolute;left:0;text-align:left;margin-left:-13.3pt;margin-top:1.55pt;width:246.9pt;height:59.25pt;z-index:251653120;v-text-anchor:middle" strokeweight="1.5pt">
            <v:textbox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ascii="??_GB2312" w:eastAsia="Times New Roman" w:hAnsi="黑体"/>
                      <w:color w:val="000000"/>
                      <w:szCs w:val="32"/>
                    </w:rPr>
                  </w:pP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>按照要求在社区党务公开栏公开</w:t>
                  </w:r>
                </w:p>
                <w:p w:rsidR="00FA162E" w:rsidRDefault="00FA162E">
                  <w:pPr>
                    <w:spacing w:line="480" w:lineRule="exact"/>
                    <w:jc w:val="center"/>
                  </w:pP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 xml:space="preserve">   </w:t>
                  </w:r>
                  <w:r>
                    <w:rPr>
                      <w:rFonts w:ascii="??_GB2312" w:eastAsia="Times New Roman" w:hAnsi="黑体"/>
                      <w:color w:val="000000"/>
                      <w:szCs w:val="32"/>
                    </w:rPr>
                    <w:t>（拍照上报街党办）</w:t>
                  </w:r>
                </w:p>
              </w:txbxContent>
            </v:textbox>
          </v:rect>
        </w:pict>
      </w: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  <w:r>
        <w:rPr>
          <w:noProof/>
        </w:rPr>
        <w:pict>
          <v:shape id="自选图形 162" o:spid="_x0000_s1185" type="#_x0000_t32" style="position:absolute;left:0;text-align:left;margin-left:106.05pt;margin-top:24.65pt;width:0;height:33.05pt;z-index:251659264" strokeweight="1.5pt">
            <v:stroke endarrow="open" joinstyle="miter"/>
          </v:shape>
        </w:pict>
      </w: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tabs>
          <w:tab w:val="left" w:pos="5079"/>
        </w:tabs>
        <w:jc w:val="left"/>
      </w:pP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pPr>
        <w:rPr>
          <w:rFonts w:ascii="Times New Roman" w:hAnsi="Times New Roman"/>
          <w:sz w:val="44"/>
          <w:szCs w:val="22"/>
        </w:rPr>
      </w:pPr>
    </w:p>
    <w:p w:rsidR="00FA162E" w:rsidRDefault="00FA162E">
      <w:pPr>
        <w:tabs>
          <w:tab w:val="left" w:pos="606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居务公开流程图</w:t>
      </w:r>
    </w:p>
    <w:p w:rsidR="00FA162E" w:rsidRDefault="00FA162E">
      <w:pPr>
        <w:tabs>
          <w:tab w:val="left" w:pos="606"/>
        </w:tabs>
        <w:jc w:val="left"/>
        <w:rPr>
          <w:sz w:val="36"/>
        </w:rPr>
      </w:pPr>
      <w:r>
        <w:rPr>
          <w:noProof/>
        </w:rPr>
        <w:pict>
          <v:group id="组合 163" o:spid="_x0000_s1186" style="position:absolute;margin-left:-8.8pt;margin-top:3.75pt;width:449.5pt;height:572.35pt;z-index:251662336" coordorigin="9043,19532" coordsize="8990,11753">
            <v:shape id="文本框 21" o:spid="_x0000_s1187" type="#_x0000_t202" style="position:absolute;left:9117;top:19586;width:4168;height:798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两委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提出公开内容</w:t>
                    </w:r>
                  </w:p>
                </w:txbxContent>
              </v:textbox>
            </v:shape>
            <v:shape id="文本框 22" o:spid="_x0000_s1188" type="#_x0000_t202" style="position:absolute;left:9043;top:20848;width:4405;height:979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240" w:lineRule="atLeas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居务监督委员会收集群众意见建议，反馈居委会整改完善</w:t>
                    </w:r>
                  </w:p>
                </w:txbxContent>
              </v:textbox>
            </v:shape>
            <v:shape id="文本框 23" o:spid="_x0000_s1189" type="#_x0000_t202" style="position:absolute;left:9162;top:22328;width:4168;height:674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240" w:lineRule="atLeas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两委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联席会议讨论决定</w:t>
                    </w:r>
                  </w:p>
                </w:txbxContent>
              </v:textbox>
            </v:shape>
            <v:shape id="文本框 24" o:spid="_x0000_s1190" type="#_x0000_t202" style="position:absolute;left:9207;top:28247;width:4168;height:1419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240" w:lineRule="atLeas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对群众有异议的事项，经核实或改正后再进行公开，并向群众反馈</w:t>
                    </w:r>
                  </w:p>
                </w:txbxContent>
              </v:textbox>
            </v:shape>
            <v:shape id="文本框 25" o:spid="_x0000_s1191" type="#_x0000_t202" style="position:absolute;left:9131;top:29866;width:4229;height:1419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240" w:lineRule="atLeas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将公开的内容，群众的意见、建议，改正的措施、反馈情况等有关资料整理归档</w:t>
                    </w:r>
                  </w:p>
                </w:txbxContent>
              </v:textbox>
            </v:shape>
            <v:shape id="文本框 26" o:spid="_x0000_s1192" type="#_x0000_t202" style="position:absolute;left:9162;top:24455;width:4168;height:689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480" w:lineRule="atLeast"/>
                      <w:jc w:val="center"/>
                      <w:rPr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社区主任签字、盖章</w:t>
                    </w:r>
                  </w:p>
                </w:txbxContent>
              </v:textbox>
            </v:shape>
            <v:shape id="文本框 27" o:spid="_x0000_s1193" type="#_x0000_t202" style="position:absolute;left:9117;top:26526;width:4168;height:1402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240" w:lineRule="atLeas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报街分管领导审核签字，按要求在居务公开栏公开</w:t>
                    </w:r>
                  </w:p>
                  <w:p w:rsidR="00FA162E" w:rsidRDefault="00FA162E">
                    <w:pPr>
                      <w:tabs>
                        <w:tab w:val="left" w:pos="606"/>
                      </w:tabs>
                      <w:spacing w:line="240" w:lineRule="atLeas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（拍照上报街社会事务办）</w:t>
                    </w:r>
                  </w:p>
                </w:txbxContent>
              </v:textbox>
            </v:shape>
            <v:shape id="文本框 28" o:spid="_x0000_s1194" type="#_x0000_t202" style="position:absolute;left:9162;top:23470;width:4168;height:589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240" w:lineRule="atLeas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填制公开表</w:t>
                    </w:r>
                  </w:p>
                </w:txbxContent>
              </v:textbox>
            </v:shape>
            <v:shape id="文本框 29" o:spid="_x0000_s1195" type="#_x0000_t202" style="position:absolute;left:9162;top:25487;width:4168;height:720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44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居务监督委员会审核、签字</w:t>
                    </w:r>
                  </w:p>
                </w:txbxContent>
              </v:textbox>
            </v:shape>
            <v:shape id="文本框 34" o:spid="_x0000_s1196" type="#_x0000_t202" style="position:absolute;left:14494;top:19532;width:3539;height:7648" strokeweight="1.5pt">
              <v:stroke joinstyle="round"/>
              <v:textbox>
                <w:txbxContent>
                  <w:p w:rsidR="00FA162E" w:rsidRDefault="00FA162E">
                    <w:pPr>
                      <w:tabs>
                        <w:tab w:val="left" w:pos="606"/>
                      </w:tabs>
                      <w:spacing w:line="480" w:lineRule="exact"/>
                      <w:jc w:val="left"/>
                      <w:rPr>
                        <w:rFonts w:ascii="Times New Roman" w:eastAsia="Times New Roman" w:hAnsi="Times New Roman"/>
                        <w:szCs w:val="32"/>
                      </w:rPr>
                    </w:pPr>
                    <w:r>
                      <w:rPr>
                        <w:rFonts w:ascii="Times New Roman" w:eastAsia="Times New Roman" w:hAnsi="Times New Roman"/>
                        <w:szCs w:val="32"/>
                      </w:rPr>
                      <w:t>1.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居民代表会议决议事项及实施情况；</w:t>
                    </w:r>
                  </w:p>
                  <w:p w:rsidR="00FA162E" w:rsidRDefault="00FA162E">
                    <w:pPr>
                      <w:tabs>
                        <w:tab w:val="left" w:pos="606"/>
                      </w:tabs>
                      <w:spacing w:line="480" w:lineRule="exact"/>
                      <w:jc w:val="left"/>
                      <w:rPr>
                        <w:rFonts w:ascii="Times New Roman" w:eastAsia="Times New Roman" w:hAnsi="Times New Roman"/>
                        <w:szCs w:val="32"/>
                      </w:rPr>
                    </w:pPr>
                    <w:r>
                      <w:rPr>
                        <w:rFonts w:ascii="Times New Roman" w:eastAsia="Times New Roman" w:hAnsi="Times New Roman"/>
                        <w:szCs w:val="32"/>
                      </w:rPr>
                      <w:t>2.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政府拨付和接受社会捐赠的救灾救助、补贴补助等资金、物资的管理使用情况；</w:t>
                    </w:r>
                  </w:p>
                  <w:p w:rsidR="00FA162E" w:rsidRDefault="00FA162E">
                    <w:pPr>
                      <w:tabs>
                        <w:tab w:val="left" w:pos="606"/>
                      </w:tabs>
                      <w:spacing w:line="480" w:lineRule="exact"/>
                      <w:jc w:val="left"/>
                      <w:rPr>
                        <w:rFonts w:ascii="Times New Roman" w:eastAsia="Times New Roman" w:hAnsi="Times New Roman"/>
                        <w:szCs w:val="32"/>
                      </w:rPr>
                    </w:pPr>
                    <w:r>
                      <w:rPr>
                        <w:rFonts w:ascii="Times New Roman" w:eastAsia="Times New Roman" w:hAnsi="Times New Roman"/>
                        <w:szCs w:val="32"/>
                      </w:rPr>
                      <w:t>3.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社区收支情况；</w:t>
                    </w:r>
                  </w:p>
                  <w:p w:rsidR="00FA162E" w:rsidRDefault="00FA162E">
                    <w:pPr>
                      <w:tabs>
                        <w:tab w:val="left" w:pos="606"/>
                      </w:tabs>
                      <w:spacing w:line="480" w:lineRule="exact"/>
                      <w:jc w:val="left"/>
                      <w:rPr>
                        <w:rFonts w:ascii="Times New Roman" w:eastAsia="Times New Roman" w:hAnsi="Times New Roman"/>
                        <w:szCs w:val="32"/>
                      </w:rPr>
                    </w:pPr>
                  </w:p>
                  <w:p w:rsidR="00FA162E" w:rsidRDefault="00FA162E">
                    <w:pPr>
                      <w:tabs>
                        <w:tab w:val="left" w:pos="606"/>
                      </w:tabs>
                      <w:spacing w:line="480" w:lineRule="exact"/>
                      <w:jc w:val="left"/>
                      <w:rPr>
                        <w:rFonts w:ascii="Times New Roman" w:eastAsia="Times New Roman" w:hAnsi="Times New Roman"/>
                        <w:szCs w:val="32"/>
                      </w:rPr>
                    </w:pPr>
                    <w:r>
                      <w:rPr>
                        <w:rFonts w:ascii="Times New Roman" w:eastAsia="Times New Roman" w:hAnsi="Times New Roman"/>
                        <w:szCs w:val="32"/>
                      </w:rPr>
                      <w:t>5.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最低生活保障、医疗救助、临时救助等社会保障享受对象、标准；</w:t>
                    </w:r>
                  </w:p>
                  <w:p w:rsidR="00FA162E" w:rsidRDefault="00FA162E">
                    <w:pPr>
                      <w:tabs>
                        <w:tab w:val="left" w:pos="606"/>
                      </w:tabs>
                      <w:spacing w:line="480" w:lineRule="exact"/>
                      <w:jc w:val="left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/>
                        <w:szCs w:val="32"/>
                      </w:rPr>
                      <w:t>6.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涉及居民利益和居民普遍关心的其他事项。</w:t>
                    </w:r>
                  </w:p>
                </w:txbxContent>
              </v:textbox>
            </v:shape>
            <v:shape id="直接箭头连接符 36" o:spid="_x0000_s1197" type="#_x0000_t32" style="position:absolute;left:13285;top:19985;width:1239;height:7;flip:x y" strokeweight="1.5pt">
              <v:stroke endarrow="open" joinstyle="miter"/>
            </v:shape>
            <v:shape id="直接箭头连接符 2" o:spid="_x0000_s1198" type="#_x0000_t32" style="position:absolute;left:11201;top:20384;width:4;height:485" strokeweight="1.5pt">
              <v:stroke endarrow="open" joinstyle="miter"/>
            </v:shape>
            <v:shape id="直接箭头连接符 3" o:spid="_x0000_s1199" type="#_x0000_t32" style="position:absolute;left:11246;top:21828;width:0;height:500" strokeweight="1.5pt">
              <v:stroke endarrow="open" joinstyle="miter"/>
            </v:shape>
            <v:shape id="直接箭头连接符 9" o:spid="_x0000_s1200" type="#_x0000_t32" style="position:absolute;left:11246;top:23001;width:0;height:469" strokeweight="1.5pt">
              <v:stroke endarrow="open" joinstyle="miter"/>
            </v:shape>
            <v:shape id="直接箭头连接符 15" o:spid="_x0000_s1201" type="#_x0000_t32" style="position:absolute;left:11246;top:24060;width:0;height:395" strokeweight="1.5pt">
              <v:stroke endarrow="open" joinstyle="miter"/>
            </v:shape>
            <v:shape id="直接箭头连接符 16" o:spid="_x0000_s1202" type="#_x0000_t32" style="position:absolute;left:11246;top:25144;width:0;height:343" strokeweight="1.5pt">
              <v:stroke endarrow="open" joinstyle="miter"/>
            </v:shape>
            <v:shape id="直接箭头连接符 19" o:spid="_x0000_s1203" type="#_x0000_t32" style="position:absolute;left:11272;top:26222;width:4;height:426;flip:x" strokeweight="1.5pt">
              <v:stroke endarrow="open" joinstyle="miter"/>
            </v:shape>
            <v:shape id="直接箭头连接符 30" o:spid="_x0000_s1204" type="#_x0000_t32" style="position:absolute;left:11265;top:27852;width:11;height:409;flip:x" strokeweight="1.5pt">
              <v:stroke endarrow="open" joinstyle="miter"/>
            </v:shape>
            <v:shape id="直接箭头连接符 31" o:spid="_x0000_s1205" type="#_x0000_t32" style="position:absolute;left:11261;top:29449;width:0;height:462" strokeweight="1.5pt">
              <v:stroke endarrow="open" joinstyle="miter"/>
            </v:shape>
          </v:group>
        </w:pict>
      </w: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tabs>
          <w:tab w:val="left" w:pos="5218"/>
        </w:tabs>
        <w:jc w:val="left"/>
        <w:rPr>
          <w:sz w:val="36"/>
        </w:rPr>
      </w:pPr>
      <w:r>
        <w:rPr>
          <w:sz w:val="36"/>
        </w:rPr>
        <w:tab/>
      </w:r>
    </w:p>
    <w:p w:rsidR="00FA162E" w:rsidRDefault="00FA162E">
      <w:pPr>
        <w:tabs>
          <w:tab w:val="left" w:pos="5218"/>
        </w:tabs>
        <w:spacing w:line="480" w:lineRule="exact"/>
        <w:jc w:val="left"/>
        <w:rPr>
          <w:rFonts w:ascii="楷体_GB2312" w:eastAsia="楷体_GB2312" w:hAnsi="楷体_GB2312" w:cs="楷体_GB2312"/>
          <w:szCs w:val="32"/>
        </w:rPr>
      </w:pPr>
    </w:p>
    <w:p w:rsidR="00FA162E" w:rsidRDefault="00FA162E">
      <w:pPr>
        <w:ind w:firstLine="309"/>
        <w:jc w:val="left"/>
      </w:pPr>
    </w:p>
    <w:p w:rsidR="00FA162E" w:rsidRDefault="00FA162E">
      <w:pPr>
        <w:ind w:firstLine="309"/>
        <w:jc w:val="left"/>
      </w:pP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pPr>
        <w:spacing w:line="440" w:lineRule="exact"/>
        <w:ind w:firstLineChars="200" w:firstLine="640"/>
        <w:jc w:val="left"/>
        <w:rPr>
          <w:rFonts w:ascii="楷体_GB2312" w:eastAsia="楷体_GB2312" w:hAnsi="楷体_GB2312" w:cs="楷体_GB2312"/>
          <w:szCs w:val="32"/>
        </w:rPr>
      </w:pPr>
      <w:r>
        <w:tab/>
      </w:r>
    </w:p>
    <w:p w:rsidR="00FA162E" w:rsidRDefault="00FA162E">
      <w:pPr>
        <w:spacing w:line="220" w:lineRule="atLeas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  <w:t>财务公开流程图</w:t>
      </w:r>
    </w:p>
    <w:p w:rsidR="00FA162E" w:rsidRDefault="00FA162E">
      <w:pPr>
        <w:tabs>
          <w:tab w:val="left" w:pos="699"/>
        </w:tabs>
        <w:jc w:val="left"/>
      </w:pPr>
    </w:p>
    <w:p w:rsidR="00FA162E" w:rsidRDefault="00FA162E"/>
    <w:p w:rsidR="00FA162E" w:rsidRDefault="00FA162E">
      <w:r>
        <w:rPr>
          <w:noProof/>
        </w:rPr>
        <w:pict>
          <v:group id="组合 10" o:spid="_x0000_s1206" style="position:absolute;left:0;text-align:left;margin-left:26.2pt;margin-top:4.45pt;width:369.8pt;height:405.15pt;z-index:251663360" coordorigin="2369,2280" coordsize="7396,8103">
            <v:group id="组合 6" o:spid="_x0000_s1207" style="position:absolute;left:2369;top:2280;width:7396;height:8103" coordorigin="2369,2280" coordsize="7396,8103">
              <v:shape id="文本框 185" o:spid="_x0000_s1208" type="#_x0000_t202" style="position:absolute;left:2370;top:2280;width:7395;height:1184" strokeweight="1.5pt">
                <v:textbox>
                  <w:txbxContent>
                    <w:p w:rsidR="00FA162E" w:rsidRDefault="00FA162E">
                      <w:pPr>
                        <w:widowControl/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??_GB2312" w:eastAsia="Times New Roman" w:hAnsi="??_GB2312" w:cs="??_GB2312"/>
                          <w:szCs w:val="32"/>
                        </w:rPr>
                      </w:pPr>
                      <w:r>
                        <w:rPr>
                          <w:rFonts w:ascii="宋体" w:hAnsi="宋体" w:cs="宋体" w:hint="eastAsia"/>
                          <w:szCs w:val="32"/>
                        </w:rPr>
                        <w:t>街记账人员填写《现金收支公开榜》，收支情况逐笔据实填列</w:t>
                      </w:r>
                    </w:p>
                  </w:txbxContent>
                </v:textbox>
              </v:shape>
              <v:shape id="文本框 3" o:spid="_x0000_s1209" type="#_x0000_t202" style="position:absolute;left:2740;top:4712;width:6732;height:1189" strokeweight="1.5pt">
                <v:textbox>
                  <w:txbxContent>
                    <w:p w:rsidR="00FA162E" w:rsidRDefault="00FA162E">
                      <w:pPr>
                        <w:widowControl/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??_GB2312" w:eastAsia="Times New Roman" w:hAnsi="??_GB2312" w:cs="??_GB2312"/>
                          <w:szCs w:val="32"/>
                        </w:rPr>
                      </w:pPr>
                      <w:r>
                        <w:rPr>
                          <w:rFonts w:ascii="宋体" w:hAnsi="宋体" w:cs="宋体" w:hint="eastAsia"/>
                          <w:szCs w:val="32"/>
                        </w:rPr>
                        <w:t>社区书记、主任签字（盖章）</w:t>
                      </w:r>
                    </w:p>
                  </w:txbxContent>
                </v:textbox>
              </v:shape>
              <v:shape id="文本框 187" o:spid="_x0000_s1210" type="#_x0000_t202" style="position:absolute;left:2666;top:7088;width:6816;height:1238" strokeweight="1.5pt">
                <v:textbox>
                  <w:txbxContent>
                    <w:p w:rsidR="00FA162E" w:rsidRDefault="00FA162E">
                      <w:pPr>
                        <w:widowControl/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??_GB2312" w:eastAsia="Times New Roman" w:hAnsi="??_GB2312" w:cs="??_GB2312"/>
                          <w:szCs w:val="32"/>
                        </w:rPr>
                      </w:pPr>
                      <w:r>
                        <w:rPr>
                          <w:rFonts w:ascii="宋体" w:hAnsi="宋体" w:cs="宋体" w:hint="eastAsia"/>
                          <w:szCs w:val="32"/>
                        </w:rPr>
                        <w:t>按要求在公开栏张贴（拍照上报街社会事务办）</w:t>
                      </w:r>
                    </w:p>
                    <w:p w:rsidR="00FA162E" w:rsidRDefault="00FA162E">
                      <w:pPr>
                        <w:widowControl/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??_GB2312" w:eastAsia="Times New Roman" w:hAnsi="??_GB2312" w:cs="??_GB2312"/>
                          <w:szCs w:val="32"/>
                        </w:rPr>
                      </w:pPr>
                    </w:p>
                  </w:txbxContent>
                </v:textbox>
              </v:shape>
              <v:shape id="文本框 5" o:spid="_x0000_s1211" type="#_x0000_t202" style="position:absolute;left:2369;top:9603;width:7368;height:780" strokeweight="1.5pt">
                <v:textbox>
                  <w:txbxContent>
                    <w:p w:rsidR="00FA162E" w:rsidRDefault="00FA162E">
                      <w:pPr>
                        <w:widowControl/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??_GB2312" w:eastAsia="Times New Roman" w:hAnsi="??_GB2312" w:cs="??_GB2312"/>
                          <w:szCs w:val="32"/>
                        </w:rPr>
                      </w:pPr>
                      <w:r>
                        <w:rPr>
                          <w:rFonts w:ascii="宋体" w:hAnsi="宋体" w:cs="宋体" w:hint="eastAsia"/>
                          <w:szCs w:val="32"/>
                        </w:rPr>
                        <w:t>对居民有异议的事项，要经核实、反馈再进行公开</w:t>
                      </w:r>
                    </w:p>
                  </w:txbxContent>
                </v:textbox>
              </v:shape>
            </v:group>
            <v:shape id="自选图形 7" o:spid="_x0000_s1212" type="#_x0000_t32" style="position:absolute;left:6083;top:3480;width:0;height:1247" strokeweight="1.5pt">
              <v:stroke endarrow="block"/>
            </v:shape>
            <v:shape id="自选图形 8" o:spid="_x0000_s1213" type="#_x0000_t32" style="position:absolute;left:6088;top:5927;width:11;height:1145" strokeweight="1.5pt">
              <v:stroke endarrow="block"/>
            </v:shape>
            <v:shape id="自选图形 9" o:spid="_x0000_s1214" type="#_x0000_t32" style="position:absolute;left:6097;top:8371;width:0;height:1247" strokeweight="1.5pt">
              <v:stroke endarrow="block"/>
            </v:shape>
          </v:group>
        </w:pict>
      </w:r>
    </w:p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/>
    <w:p w:rsidR="00FA162E" w:rsidRDefault="00FA162E">
      <w:pPr>
        <w:pStyle w:val="Style1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窗体顶端</w:t>
      </w:r>
    </w:p>
    <w:p w:rsidR="00FA162E" w:rsidRDefault="00FA162E">
      <w:pPr>
        <w:pStyle w:val="Style2"/>
        <w:rPr>
          <w:color w:val="000000"/>
        </w:rPr>
      </w:pPr>
      <w:r>
        <w:rPr>
          <w:rFonts w:hint="eastAsia"/>
          <w:color w:val="000000"/>
        </w:rPr>
        <w:t>窗体底端</w:t>
      </w:r>
    </w:p>
    <w:p w:rsidR="00FA162E" w:rsidRDefault="00FA162E">
      <w:pPr>
        <w:jc w:val="center"/>
        <w:rPr>
          <w:rFonts w:ascii="方正小标宋简体" w:eastAsia="方正小标宋简体" w:hAnsi="方正小标宋简体" w:cs="方正小标宋简体"/>
          <w:color w:val="000000"/>
          <w:spacing w:val="-11"/>
          <w:kern w:val="0"/>
          <w:sz w:val="44"/>
          <w:szCs w:val="44"/>
        </w:rPr>
      </w:pPr>
    </w:p>
    <w:p w:rsidR="00FA162E" w:rsidRDefault="00FA162E">
      <w:pPr>
        <w:jc w:val="center"/>
        <w:rPr>
          <w:rFonts w:ascii="黑体" w:eastAsia="黑体" w:hAnsi="黑体" w:cs="黑体"/>
          <w:color w:val="000000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kern w:val="0"/>
          <w:sz w:val="44"/>
          <w:szCs w:val="44"/>
        </w:rPr>
        <w:t>低保、特困、低保边缘、临时救助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sz w:val="44"/>
          <w:szCs w:val="44"/>
        </w:rPr>
        <w:t>办理流程图</w:t>
      </w:r>
    </w:p>
    <w:p w:rsidR="00FA162E" w:rsidRDefault="00FA162E">
      <w:pPr>
        <w:rPr>
          <w:color w:val="000000"/>
        </w:rPr>
      </w:pPr>
      <w:r>
        <w:rPr>
          <w:noProof/>
        </w:rPr>
        <w:pict>
          <v:rect id="矩形 192" o:spid="_x0000_s1215" style="position:absolute;left:0;text-align:left;margin-left:30.75pt;margin-top:16.05pt;width:214.4pt;height:30.05pt;z-index:251664384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个人申请或街（社区）摸排发现</w:t>
                  </w:r>
                </w:p>
              </w:txbxContent>
            </v:textbox>
          </v:rect>
        </w:pict>
      </w:r>
      <w:r>
        <w:rPr>
          <w:noProof/>
        </w:rPr>
        <w:pict>
          <v:rect id="矩形 193" o:spid="_x0000_s1216" style="position:absolute;left:0;text-align:left;margin-left:342.4pt;margin-top:14.25pt;width:92.25pt;height:33.7pt;z-index:251679744" strokeweight="1.5pt">
            <v:textbox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网上申请</w:t>
                  </w:r>
                </w:p>
              </w:txbxContent>
            </v:textbox>
          </v:rect>
        </w:pict>
      </w:r>
      <w:r>
        <w:rPr>
          <w:noProof/>
        </w:rPr>
        <w:pict>
          <v:line id="直线 194" o:spid="_x0000_s1217" style="position:absolute;left:0;text-align:left;z-index:251672576" from="117pt,70.2pt" to="117.05pt,70.25pt"/>
        </w:pict>
      </w: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  <w:r>
        <w:rPr>
          <w:noProof/>
        </w:rPr>
        <w:pict>
          <v:shape id="文本框 195" o:spid="_x0000_s1218" type="#_x0000_t202" style="position:absolute;left:0;text-align:left;margin-left:391.45pt;margin-top:16.25pt;width:46.35pt;height:107pt;z-index:251682816" strokecolor="white">
            <v:textbox>
              <w:txbxContent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街道</w:t>
                  </w:r>
                </w:p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联系</w:t>
                  </w:r>
                </w:p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网格</w:t>
                  </w:r>
                </w:p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员收</w:t>
                  </w:r>
                </w:p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取材</w:t>
                  </w:r>
                </w:p>
                <w:p w:rsidR="00FA162E" w:rsidRDefault="00FA162E">
                  <w:pPr>
                    <w:spacing w:line="280" w:lineRule="exact"/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料</w:t>
                  </w:r>
                </w:p>
              </w:txbxContent>
            </v:textbox>
          </v:shape>
        </w:pict>
      </w:r>
      <w:r>
        <w:rPr>
          <w:noProof/>
        </w:rPr>
        <w:pict>
          <v:shape id="自选图形 196" o:spid="_x0000_s1219" type="#_x0000_t32" style="position:absolute;left:0;text-align:left;margin-left:385.2pt;margin-top:10.35pt;width:1.5pt;height:116.25pt;z-index:251680768" strokeweight="1.5pt"/>
        </w:pict>
      </w:r>
      <w:r>
        <w:rPr>
          <w:noProof/>
        </w:rPr>
        <w:pict>
          <v:line id="直线 197" o:spid="_x0000_s1220" style="position:absolute;left:0;text-align:left;z-index:251674624" from="130.8pt,7.6pt" to="131.25pt,35.5pt" strokeweight="1.5pt">
            <v:stroke endarrow="block"/>
          </v:line>
        </w:pict>
      </w:r>
    </w:p>
    <w:p w:rsidR="00FA162E" w:rsidRDefault="00FA162E">
      <w:pPr>
        <w:rPr>
          <w:color w:val="000000"/>
        </w:rPr>
      </w:pPr>
      <w:r>
        <w:rPr>
          <w:noProof/>
        </w:rPr>
        <w:pict>
          <v:rect id="矩形 198" o:spid="_x0000_s1221" style="position:absolute;left:0;text-align:left;margin-left:59.25pt;margin-top:14.65pt;width:135pt;height:32pt;z-index:251665408" strokeweight="1.5pt">
            <v:textbox>
              <w:txbxContent>
                <w:p w:rsidR="00FA162E" w:rsidRDefault="00FA162E">
                  <w:pPr>
                    <w:spacing w:line="440" w:lineRule="exact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一次性告知</w:t>
                  </w:r>
                </w:p>
              </w:txbxContent>
            </v:textbox>
          </v:rect>
        </w:pict>
      </w: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  <w:r>
        <w:rPr>
          <w:noProof/>
        </w:rPr>
        <w:pict>
          <v:shape id="文本框 199" o:spid="_x0000_s1222" type="#_x0000_t202" style="position:absolute;left:0;text-align:left;margin-left:134.55pt;margin-top:10.9pt;width:239.85pt;height:34.15pt;z-index:251683840" strokecolor="white">
            <v:textbox>
              <w:txbxContent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网格员实行帮办、代办、登门办，收齐材料后交到街道</w:t>
                  </w:r>
                </w:p>
                <w:p w:rsidR="00FA162E" w:rsidRDefault="00FA162E">
                  <w:pPr>
                    <w:spacing w:line="280" w:lineRule="exact"/>
                  </w:pPr>
                </w:p>
              </w:txbxContent>
            </v:textbox>
          </v:shape>
        </w:pict>
      </w:r>
      <w:r>
        <w:rPr>
          <w:noProof/>
        </w:rPr>
        <w:pict>
          <v:line id="直线 200" o:spid="_x0000_s1223" style="position:absolute;left:0;text-align:left;z-index:251675648" from="130.75pt,8.65pt" to="130.8pt,49.95pt" strokeweight="1.5pt">
            <v:stroke endarrow="block"/>
          </v:line>
        </w:pict>
      </w:r>
    </w:p>
    <w:p w:rsidR="00FA162E" w:rsidRDefault="00FA162E">
      <w:pPr>
        <w:ind w:firstLineChars="2650" w:firstLine="8480"/>
        <w:rPr>
          <w:color w:val="000000"/>
        </w:rPr>
      </w:pPr>
    </w:p>
    <w:p w:rsidR="00FA162E" w:rsidRDefault="00FA162E">
      <w:pPr>
        <w:rPr>
          <w:color w:val="000000"/>
        </w:rPr>
      </w:pPr>
      <w:r>
        <w:rPr>
          <w:noProof/>
        </w:rPr>
        <w:pict>
          <v:rect id="矩形 201" o:spid="_x0000_s1224" style="position:absolute;left:0;text-align:left;margin-left:46pt;margin-top:11.65pt;width:171pt;height:30.75pt;z-index:251666432" strokeweight="1.5pt">
            <v:textbox>
              <w:txbxContent>
                <w:p w:rsidR="00FA162E" w:rsidRDefault="00FA162E" w:rsidP="00936A31">
                  <w:pPr>
                    <w:ind w:left="140" w:hangingChars="50" w:hanging="140"/>
                    <w:jc w:val="center"/>
                    <w:rPr>
                      <w:rFonts w:ascii="??_GB2312" w:eastAsia="Times New Roman"/>
                      <w:sz w:val="36"/>
                      <w:szCs w:val="36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材料齐备街道受理</w:t>
                  </w:r>
                  <w:r>
                    <w:rPr>
                      <w:rFonts w:ascii="??_GB2312" w:eastAsia="Times New Roman"/>
                      <w:sz w:val="28"/>
                      <w:szCs w:val="28"/>
                    </w:rPr>
                    <w:t>告知</w:t>
                  </w:r>
                </w:p>
              </w:txbxContent>
            </v:textbox>
          </v:rect>
        </w:pict>
      </w:r>
    </w:p>
    <w:p w:rsidR="00FA162E" w:rsidRDefault="00FA162E">
      <w:pPr>
        <w:rPr>
          <w:color w:val="000000"/>
        </w:rPr>
      </w:pPr>
      <w:r>
        <w:rPr>
          <w:noProof/>
        </w:rPr>
        <w:pict>
          <v:shape id="自选图形 202" o:spid="_x0000_s1225" type="#_x0000_t32" style="position:absolute;left:0;text-align:left;margin-left:217.65pt;margin-top:8.25pt;width:169.8pt;height:.4pt;flip:x y;z-index:251681792" strokeweight="1.5pt">
            <v:stroke endarrow="block"/>
          </v:shap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03" o:spid="_x0000_s1226" style="position:absolute;left:0;text-align:left;z-index:251676672" from="131pt,3.65pt" to="131.45pt,36.6pt" strokeweight="1.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rect id="矩形 204" o:spid="_x0000_s1227" style="position:absolute;left:0;text-align:left;margin-left:353.65pt;margin-top:7.95pt;width:117pt;height:46.8pt;z-index:251678720" strokeweight="1.5pt">
            <v:textbox>
              <w:txbxContent>
                <w:p w:rsidR="00FA162E" w:rsidRDefault="00FA162E">
                  <w:pPr>
                    <w:spacing w:line="360" w:lineRule="exact"/>
                    <w:jc w:val="center"/>
                    <w:rPr>
                      <w:rFonts w:ascii="??_GB2312" w:eastAsia="Times New Roman"/>
                      <w:sz w:val="28"/>
                      <w:szCs w:val="28"/>
                    </w:rPr>
                  </w:pPr>
                  <w:r>
                    <w:rPr>
                      <w:rFonts w:ascii="??_GB2312" w:eastAsia="Times New Roman"/>
                      <w:sz w:val="28"/>
                      <w:szCs w:val="28"/>
                    </w:rPr>
                    <w:t>网格员联系本人准备材料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205" o:spid="_x0000_s1228" type="#_x0000_t202" style="position:absolute;left:0;text-align:left;margin-left:199.85pt;margin-top:1.5pt;width:148.25pt;height:25.7pt;z-index:251684864" strokecolor="white">
            <v:textbox>
              <w:txbxContent>
                <w:p w:rsidR="00FA162E" w:rsidRDefault="00FA162E">
                  <w:r>
                    <w:rPr>
                      <w:rFonts w:ascii="宋体" w:hAnsi="宋体" w:cs="宋体" w:hint="eastAsia"/>
                      <w:spacing w:val="-20"/>
                      <w:sz w:val="28"/>
                      <w:szCs w:val="28"/>
                    </w:rPr>
                    <w:t>核对异常的提供延伸材料</w:t>
                  </w:r>
                </w:p>
              </w:txbxContent>
            </v:textbox>
          </v:shape>
        </w:pict>
      </w:r>
      <w:r>
        <w:rPr>
          <w:noProof/>
        </w:rPr>
        <w:pict>
          <v:rect id="矩形 206" o:spid="_x0000_s1229" style="position:absolute;left:0;text-align:left;margin-left:66.8pt;margin-top:17.05pt;width:127.9pt;height:30.8pt;z-index:251691008" strokeweight="1.5pt">
            <v:textbox>
              <w:txbxContent>
                <w:p w:rsidR="00FA162E" w:rsidRDefault="00FA162E" w:rsidP="00936A31">
                  <w:pPr>
                    <w:spacing w:line="440" w:lineRule="exact"/>
                    <w:ind w:left="140" w:hangingChars="50" w:hanging="140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平台核对</w:t>
                  </w:r>
                </w:p>
              </w:txbxContent>
            </v:textbox>
          </v:rect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07" o:spid="_x0000_s1230" style="position:absolute;left:0;text-align:left;z-index:251677696" from="193.8pt,13pt" to="353.95pt,13.05pt" strokeweight="1.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08" o:spid="_x0000_s1231" style="position:absolute;left:0;text-align:left;flip:x y;z-index:251701248" from="427.95pt,15.45pt" to="428.9pt,75.15pt" strokeweight="1.5pt">
            <v:stroke endarrow="open"/>
          </v:line>
        </w:pict>
      </w:r>
      <w:r>
        <w:rPr>
          <w:noProof/>
        </w:rPr>
        <w:pict>
          <v:line id="直线 209" o:spid="_x0000_s1232" style="position:absolute;left:0;text-align:left;flip:x;z-index:251702272" from="454.65pt,15.25pt" to="454.7pt,113.45pt" strokeweight="1.5pt">
            <v:stroke endarrow="open"/>
          </v:line>
        </w:pict>
      </w:r>
      <w:r>
        <w:rPr>
          <w:noProof/>
        </w:rPr>
        <w:pict>
          <v:shape id="文本框 210" o:spid="_x0000_s1233" type="#_x0000_t202" style="position:absolute;left:0;text-align:left;margin-left:456.25pt;margin-top:9.2pt;width:23.15pt;height:72.3pt;z-index:-251715584" strokecolor="white">
            <v:textbox inset="7.21pt,,7.21pt">
              <w:txbxContent>
                <w:p w:rsidR="00FA162E" w:rsidRDefault="00FA162E">
                  <w:pPr>
                    <w:spacing w:line="24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</w:p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不符合</w:t>
                  </w:r>
                </w:p>
              </w:txbxContent>
            </v:textbox>
          </v:shape>
        </w:pict>
      </w:r>
      <w:r>
        <w:rPr>
          <w:noProof/>
        </w:rPr>
        <w:pict>
          <v:line id="直线 211" o:spid="_x0000_s1234" style="position:absolute;left:0;text-align:left;flip:x y;z-index:251700224" from="391.8pt,17.55pt" to="391.95pt,44.7pt" strokeweight="1.5pt"/>
        </w:pict>
      </w:r>
      <w:r>
        <w:rPr>
          <w:noProof/>
        </w:rPr>
        <w:pict>
          <v:shape id="文本框 212" o:spid="_x0000_s1235" type="#_x0000_t202" style="position:absolute;left:0;text-align:left;margin-left:227.55pt;margin-top:18.35pt;width:102.45pt;height:20.9pt;z-index:-251717632" strokecolor="white">
            <v:textbox>
              <w:txbxContent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材料符合要求</w:t>
                  </w:r>
                </w:p>
              </w:txbxContent>
            </v:textbox>
          </v:shape>
        </w:pict>
      </w:r>
      <w:r>
        <w:rPr>
          <w:noProof/>
        </w:rPr>
        <w:pict>
          <v:line id="直线 213" o:spid="_x0000_s1236" style="position:absolute;left:0;text-align:left;flip:x;z-index:251703296" from="129.5pt,9.3pt" to="129.55pt,25.15pt" strokeweight="1.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rect id="矩形 214" o:spid="_x0000_s1237" style="position:absolute;left:0;text-align:left;margin-left:53.15pt;margin-top:5.75pt;width:154.3pt;height:34.3pt;z-index:251667456" strokeweight="1.5pt">
            <v:textbox>
              <w:txbxContent>
                <w:p w:rsidR="00FA162E" w:rsidRDefault="00FA162E" w:rsidP="00936A31">
                  <w:pPr>
                    <w:spacing w:line="400" w:lineRule="exact"/>
                    <w:ind w:left="140" w:hangingChars="50" w:hanging="140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街道入户调查评估</w:t>
                  </w:r>
                </w:p>
              </w:txbxContent>
            </v:textbox>
          </v:rect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shape id="文本框 215" o:spid="_x0000_s1238" type="#_x0000_t202" style="position:absolute;left:0;text-align:left;margin-left:308.65pt;margin-top:12.4pt;width:66.3pt;height:22.5pt;z-index:-251716608" strokecolor="white">
            <v:textbox inset="7.21pt,,7.21pt">
              <w:txbxContent>
                <w:p w:rsidR="00FA162E" w:rsidRDefault="00FA162E">
                  <w:pPr>
                    <w:spacing w:line="280" w:lineRule="exact"/>
                    <w:ind w:firstLineChars="50" w:firstLine="140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不合格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16" o:spid="_x0000_s1239" type="#_x0000_t202" style="position:absolute;left:0;text-align:left;margin-left:-6.2pt;margin-top:8.85pt;width:23.3pt;height:53.9pt;z-index:-251718656" strokecolor="white">
            <v:textbox inset="7.21pt,,7.21pt">
              <w:txbxContent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有</w:t>
                  </w:r>
                </w:p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异</w:t>
                  </w:r>
                </w:p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议</w:t>
                  </w:r>
                </w:p>
                <w:p w:rsidR="00FA162E" w:rsidRDefault="00FA162E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noProof/>
        </w:rPr>
        <w:pict>
          <v:line id="直线 217" o:spid="_x0000_s1240" style="position:absolute;left:0;text-align:left;flip:y;z-index:251699200" from="-7.65pt,2.95pt" to="-6.8pt,81.5pt" strokeweight="1.5pt"/>
        </w:pict>
      </w:r>
      <w:r>
        <w:rPr>
          <w:noProof/>
        </w:rPr>
        <w:pict>
          <v:line id="直线 218" o:spid="_x0000_s1241" style="position:absolute;left:0;text-align:left;z-index:251688960" from="-6.65pt,3.55pt" to="53.15pt,3.85pt" strokeweight="1.5pt">
            <v:stroke endarrow="block"/>
          </v:line>
        </w:pict>
      </w:r>
      <w:r>
        <w:rPr>
          <w:noProof/>
        </w:rPr>
        <w:pict>
          <v:line id="直线 219" o:spid="_x0000_s1242" style="position:absolute;left:0;text-align:left;flip:x;z-index:251687936" from="207.35pt,5.75pt" to="391.6pt,6.3pt" strokeweight="1.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20" o:spid="_x0000_s1243" style="position:absolute;left:0;text-align:left;flip:y;z-index:251673600" from="181.2pt,1.55pt" to="181.2pt,15.05pt" strokeweight="1.5pt">
            <v:stroke joinstyle="miter"/>
          </v:line>
        </w:pict>
      </w:r>
      <w:r>
        <w:rPr>
          <w:noProof/>
        </w:rPr>
        <w:pict>
          <v:line id="直线 221" o:spid="_x0000_s1244" style="position:absolute;left:0;text-align:left;z-index:251698176" from="181.2pt,15.8pt" to="428.7pt,16.55pt" strokeweight="1.5pt"/>
        </w:pict>
      </w:r>
      <w:r>
        <w:rPr>
          <w:noProof/>
        </w:rPr>
        <w:pict>
          <v:shape id="文本框 222" o:spid="_x0000_s1245" type="#_x0000_t202" style="position:absolute;left:0;text-align:left;margin-left:76.4pt;margin-top:3.8pt;width:46pt;height:23.1pt;z-index:-251719680" strokecolor="white">
            <v:textbox>
              <w:txbxContent>
                <w:p w:rsidR="00FA162E" w:rsidRDefault="00FA162E">
                  <w:pPr>
                    <w:spacing w:line="280" w:lineRule="exact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合格</w:t>
                  </w:r>
                </w:p>
              </w:txbxContent>
            </v:textbox>
          </v:shape>
        </w:pict>
      </w:r>
      <w:r>
        <w:rPr>
          <w:noProof/>
        </w:rPr>
        <w:pict>
          <v:line id="直线 223" o:spid="_x0000_s1246" style="position:absolute;left:0;text-align:left;z-index:251704320" from="130.4pt,2.1pt" to="130.45pt,27.6pt" strokeweight="1.2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rect id="矩形 224" o:spid="_x0000_s1247" style="position:absolute;left:0;text-align:left;margin-left:17.25pt;margin-top:9.75pt;width:234.9pt;height:66.65pt;z-index:251669504" strokeweight="1.5pt">
            <v:textbox>
              <w:txbxContent>
                <w:p w:rsidR="00FA162E" w:rsidRDefault="00FA162E" w:rsidP="00936A31">
                  <w:pPr>
                    <w:spacing w:line="380" w:lineRule="exact"/>
                    <w:ind w:left="140" w:hangingChars="50" w:hanging="140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街道工作人员、社区</w:t>
                  </w:r>
                  <w:r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  <w:t>“</w:t>
                  </w: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两委</w:t>
                  </w:r>
                  <w:r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  <w:t>”</w:t>
                  </w: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、党员和居民代表民主评议，三分之二入会人员无异议</w:t>
                  </w:r>
                </w:p>
              </w:txbxContent>
            </v:textbox>
          </v:rect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rect id="矩形 225" o:spid="_x0000_s1248" style="position:absolute;left:0;text-align:left;margin-left:354.9pt;margin-top:16.65pt;width:127.45pt;height:39pt;z-index:251668480" strokeweight="1.5pt">
            <v:textbox>
              <w:txbxContent>
                <w:p w:rsidR="00FA162E" w:rsidRDefault="00FA162E" w:rsidP="00936A31">
                  <w:pPr>
                    <w:spacing w:line="480" w:lineRule="exact"/>
                    <w:ind w:left="140" w:hangingChars="50" w:hanging="140"/>
                    <w:jc w:val="center"/>
                    <w:rPr>
                      <w:rFonts w:ascii="??_GB2312" w:eastAsia="Times New Roman"/>
                      <w:sz w:val="36"/>
                      <w:szCs w:val="36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不予受理告知书</w:t>
                  </w:r>
                </w:p>
              </w:txbxContent>
            </v:textbox>
          </v:rect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26" o:spid="_x0000_s1249" style="position:absolute;left:0;text-align:left;flip:x;z-index:251689984" from="-7.8pt,2.95pt" to="18pt,3.4pt" strokeweight="1.25pt"/>
        </w:pict>
      </w:r>
    </w:p>
    <w:p w:rsidR="00FA162E" w:rsidRDefault="00FA162E">
      <w:pPr>
        <w:jc w:val="center"/>
        <w:rPr>
          <w:color w:val="000000"/>
        </w:rPr>
      </w:pP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27" o:spid="_x0000_s1250" style="position:absolute;left:0;text-align:left;flip:x;z-index:251686912" from="128.55pt,.05pt" to="128.7pt,27.15pt" strokeweight="1.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rect id="矩形 228" o:spid="_x0000_s1251" style="position:absolute;left:0;text-align:left;margin-left:355.1pt;margin-top:6.75pt;width:112.75pt;height:30pt;z-index:251671552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民政局审批</w:t>
                  </w:r>
                </w:p>
              </w:txbxContent>
            </v:textbox>
          </v:rect>
        </w:pict>
      </w:r>
      <w:r>
        <w:rPr>
          <w:noProof/>
        </w:rPr>
        <w:pict>
          <v:rect id="矩形 229" o:spid="_x0000_s1252" style="position:absolute;left:0;text-align:left;margin-left:219pt;margin-top:7.1pt;width:92.25pt;height:27.75pt;z-index:251670528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街审核</w:t>
                  </w:r>
                </w:p>
              </w:txbxContent>
            </v:textbox>
          </v:rect>
        </w:pict>
      </w:r>
      <w:r>
        <w:rPr>
          <w:noProof/>
        </w:rPr>
        <w:pict>
          <v:rect id="矩形 230" o:spid="_x0000_s1253" style="position:absolute;left:0;text-align:left;margin-left:102.2pt;margin-top:6.6pt;width:54.95pt;height:28.3pt;z-index:251685888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公示</w:t>
                  </w:r>
                </w:p>
                <w:p w:rsidR="00FA162E" w:rsidRDefault="00FA162E"/>
              </w:txbxContent>
            </v:textbox>
          </v:rect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31" o:spid="_x0000_s1254" style="position:absolute;left:0;text-align:left;z-index:251695104" from="411.7pt,18.1pt" to="411.75pt,54.85pt" strokeweight="1.5pt">
            <v:stroke endarrow="block"/>
          </v:line>
        </w:pict>
      </w:r>
      <w:r>
        <w:rPr>
          <w:noProof/>
        </w:rPr>
        <w:pict>
          <v:line id="直线 232" o:spid="_x0000_s1255" style="position:absolute;left:0;text-align:left;z-index:251694080" from="311.95pt,1.3pt" to="353.2pt,1.35pt" strokeweight="1.5pt">
            <v:stroke endarrow="block"/>
          </v:line>
        </w:pict>
      </w:r>
      <w:r>
        <w:rPr>
          <w:noProof/>
        </w:rPr>
        <w:pict>
          <v:line id="直线 233" o:spid="_x0000_s1256" style="position:absolute;left:0;text-align:left;z-index:251693056" from="158.65pt,2.55pt" to="220.05pt,2.6pt" strokeweight="1.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rect id="矩形 234" o:spid="_x0000_s1257" style="position:absolute;left:0;text-align:left;margin-left:380.8pt;margin-top:15.65pt;width:60.25pt;height:30.75pt;z-index:251692032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公示</w:t>
                  </w:r>
                </w:p>
              </w:txbxContent>
            </v:textbox>
          </v:rect>
        </w:pict>
      </w:r>
    </w:p>
    <w:p w:rsidR="00FA162E" w:rsidRDefault="00FA162E">
      <w:pPr>
        <w:jc w:val="center"/>
        <w:rPr>
          <w:color w:val="000000"/>
        </w:rPr>
      </w:pP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35" o:spid="_x0000_s1258" style="position:absolute;left:0;text-align:left;flip:x;z-index:251706368" from="412.2pt,8.05pt" to="412.5pt,42pt" strokeweight="1.5pt">
            <v:stroke endarrow="block"/>
          </v:line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rect id="矩形 236" o:spid="_x0000_s1259" style="position:absolute;left:0;text-align:left;margin-left:196.95pt;margin-top:19.4pt;width:137.9pt;height:41.4pt;z-index:251705344" strokeweight="1.5pt">
            <v:textbox>
              <w:txbxContent>
                <w:p w:rsidR="00FA162E" w:rsidRDefault="00FA162E">
                  <w:pPr>
                    <w:spacing w:line="320" w:lineRule="exact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财政社会化</w:t>
                  </w:r>
                </w:p>
                <w:p w:rsidR="00FA162E" w:rsidRDefault="00FA162E">
                  <w:pPr>
                    <w:spacing w:line="320" w:lineRule="exact"/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发放救助资金</w:t>
                  </w:r>
                </w:p>
              </w:txbxContent>
            </v:textbox>
          </v:rect>
        </w:pict>
      </w:r>
    </w:p>
    <w:p w:rsidR="00FA162E" w:rsidRDefault="00FA162E">
      <w:pPr>
        <w:jc w:val="center"/>
        <w:rPr>
          <w:color w:val="000000"/>
        </w:rPr>
      </w:pPr>
      <w:r>
        <w:rPr>
          <w:noProof/>
        </w:rPr>
        <w:pict>
          <v:line id="直线 237" o:spid="_x0000_s1260" style="position:absolute;left:0;text-align:left;flip:x;z-index:251697152" from="334.45pt,19.2pt" to="365.95pt,19.25pt" strokeweight="1.5pt">
            <v:stroke endarrow="block"/>
          </v:line>
        </w:pict>
      </w:r>
      <w:r>
        <w:rPr>
          <w:noProof/>
        </w:rPr>
        <w:pict>
          <v:rect id="矩形 238" o:spid="_x0000_s1261" style="position:absolute;left:0;text-align:left;margin-left:365.1pt;margin-top:3.3pt;width:91.65pt;height:33.7pt;z-index:251696128" strokeweight="1.5pt">
            <v:textbox>
              <w:txbxContent>
                <w:p w:rsidR="00FA162E" w:rsidRDefault="00FA162E">
                  <w:pPr>
                    <w:jc w:val="center"/>
                    <w:rPr>
                      <w:rFonts w:ascii="??_GB2312" w:eastAsia="Times New Roman" w:hAnsi="??_GB2312" w:cs="??_GB2312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录入平台</w:t>
                  </w:r>
                </w:p>
              </w:txbxContent>
            </v:textbox>
          </v:rect>
        </w:pict>
      </w: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</w:p>
    <w:p w:rsidR="00FA162E" w:rsidRDefault="00FA162E">
      <w:pPr>
        <w:rPr>
          <w:color w:val="000000"/>
        </w:rPr>
      </w:pPr>
    </w:p>
    <w:p w:rsidR="00FA162E" w:rsidRDefault="00FA162E">
      <w:pPr>
        <w:tabs>
          <w:tab w:val="left" w:pos="3234"/>
        </w:tabs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color w:val="000000"/>
        </w:rPr>
        <w:tab/>
      </w:r>
    </w:p>
    <w:p w:rsidR="00FA162E" w:rsidRDefault="00FA162E">
      <w:pPr>
        <w:tabs>
          <w:tab w:val="left" w:pos="606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  <w:t>社区党组织印章管理流程图</w:t>
      </w:r>
    </w:p>
    <w:p w:rsidR="00FA162E" w:rsidRDefault="00FA162E">
      <w:pPr>
        <w:tabs>
          <w:tab w:val="left" w:pos="606"/>
        </w:tabs>
        <w:jc w:val="left"/>
        <w:rPr>
          <w:sz w:val="36"/>
          <w:szCs w:val="36"/>
        </w:rPr>
      </w:pPr>
    </w:p>
    <w:p w:rsidR="00FA162E" w:rsidRDefault="00FA162E">
      <w:pPr>
        <w:tabs>
          <w:tab w:val="left" w:pos="606"/>
        </w:tabs>
        <w:jc w:val="left"/>
        <w:rPr>
          <w:sz w:val="36"/>
          <w:szCs w:val="36"/>
        </w:rPr>
      </w:pPr>
      <w:r>
        <w:rPr>
          <w:noProof/>
        </w:rPr>
        <w:pict>
          <v:group id="组合 248" o:spid="_x0000_s1262" style="position:absolute;margin-left:-2.7pt;margin-top:7.05pt;width:407.95pt;height:250.8pt;z-index:251708416" coordorigin="9375,34996" coordsize="8159,4518">
            <v:shape id="文本框 41" o:spid="_x0000_s1263" type="#_x0000_t202" style="position:absolute;left:9390;top:34996;width:8069;height:674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申请人提出用章申请，填写申请单</w:t>
                    </w:r>
                  </w:p>
                </w:txbxContent>
              </v:textbox>
            </v:shape>
            <v:shape id="文本框 43" o:spid="_x0000_s1264" type="#_x0000_t202" style="position:absolute;left:9390;top:36287;width:8129;height:674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社区党组织组织委员审核</w:t>
                    </w:r>
                  </w:p>
                </w:txbxContent>
              </v:textbox>
            </v:shape>
            <v:shape id="文本框 44" o:spid="_x0000_s1265" type="#_x0000_t202" style="position:absolute;left:9405;top:37563;width:8099;height:674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社区副书记审核签字</w:t>
                    </w:r>
                  </w:p>
                </w:txbxContent>
              </v:textbox>
            </v:shape>
            <v:shape id="文本框 45" o:spid="_x0000_s1266" type="#_x0000_t202" style="position:absolute;left:9375;top:38840;width:8159;height:674" strokeweight="1.5pt">
              <v:stroke joinstyle="round"/>
              <v:textbox>
                <w:txbxContent>
                  <w:p w:rsidR="00FA162E" w:rsidRDefault="00FA162E">
                    <w:pPr>
                      <w:spacing w:line="48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社区书记批准</w:t>
                    </w:r>
                  </w:p>
                </w:txbxContent>
              </v:textbox>
            </v:shape>
          </v:group>
        </w:pict>
      </w:r>
    </w:p>
    <w:p w:rsidR="00FA162E" w:rsidRDefault="00FA162E">
      <w:pPr>
        <w:tabs>
          <w:tab w:val="left" w:pos="606"/>
        </w:tabs>
        <w:jc w:val="left"/>
        <w:rPr>
          <w:sz w:val="36"/>
          <w:szCs w:val="36"/>
        </w:rPr>
      </w:pPr>
    </w:p>
    <w:p w:rsidR="00FA162E" w:rsidRDefault="00FA162E">
      <w:pPr>
        <w:tabs>
          <w:tab w:val="left" w:pos="606"/>
        </w:tabs>
        <w:jc w:val="left"/>
        <w:rPr>
          <w:sz w:val="36"/>
          <w:szCs w:val="36"/>
        </w:rPr>
      </w:pPr>
      <w:r>
        <w:rPr>
          <w:noProof/>
        </w:rPr>
        <w:pict>
          <v:shape id="直接箭头连接符 50" o:spid="_x0000_s1267" type="#_x0000_t32" style="position:absolute;margin-left:203.6pt;margin-top:1.1pt;width:.3pt;height:34.6pt;z-index:251709440" strokeweight="1.5pt">
            <v:stroke endarrow="open" joinstyle="miter"/>
          </v:shape>
        </w:pict>
      </w:r>
    </w:p>
    <w:p w:rsidR="00FA162E" w:rsidRDefault="00FA162E">
      <w:pPr>
        <w:tabs>
          <w:tab w:val="left" w:pos="606"/>
        </w:tabs>
        <w:jc w:val="left"/>
        <w:rPr>
          <w:sz w:val="36"/>
          <w:szCs w:val="36"/>
        </w:rPr>
      </w:pPr>
    </w:p>
    <w:p w:rsidR="00FA162E" w:rsidRDefault="00FA162E">
      <w:pPr>
        <w:tabs>
          <w:tab w:val="left" w:pos="4905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</w:p>
    <w:p w:rsidR="00FA162E" w:rsidRDefault="00FA162E">
      <w:pPr>
        <w:tabs>
          <w:tab w:val="left" w:pos="4905"/>
        </w:tabs>
        <w:jc w:val="left"/>
        <w:rPr>
          <w:rFonts w:ascii="楷体_GB2312" w:eastAsia="楷体_GB2312" w:hAnsi="楷体_GB2312" w:cs="楷体_GB2312"/>
          <w:sz w:val="28"/>
          <w:szCs w:val="28"/>
        </w:rPr>
      </w:pPr>
      <w:r>
        <w:rPr>
          <w:noProof/>
        </w:rPr>
        <w:pict>
          <v:shape id="自选图形 254" o:spid="_x0000_s1268" type="#_x0000_t32" style="position:absolute;margin-left:204.35pt;margin-top:6.75pt;width:.3pt;height:34.6pt;z-index:251711488" strokeweight="1.5pt">
            <v:stroke endarrow="open" joinstyle="miter"/>
          </v:shape>
        </w:pict>
      </w:r>
    </w:p>
    <w:p w:rsidR="00FA162E" w:rsidRDefault="00FA162E">
      <w:pPr>
        <w:tabs>
          <w:tab w:val="left" w:pos="606"/>
        </w:tabs>
        <w:jc w:val="left"/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  <w:r>
        <w:rPr>
          <w:noProof/>
        </w:rPr>
        <w:pict>
          <v:shape id="自选图形 255" o:spid="_x0000_s1269" type="#_x0000_t32" style="position:absolute;left:0;text-align:left;margin-left:205.1pt;margin-top:15.15pt;width:.3pt;height:34.6pt;z-index:251712512" strokeweight="1.5pt">
            <v:stroke endarrow="open" joinstyle="miter"/>
          </v:shape>
        </w:pict>
      </w: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  <w:r>
        <w:rPr>
          <w:noProof/>
        </w:rPr>
        <w:pict>
          <v:shape id="自选图形 256" o:spid="_x0000_s1270" type="#_x0000_t32" style="position:absolute;left:0;text-align:left;margin-left:205.85pt;margin-top:19.7pt;width:.3pt;height:34.6pt;z-index:251710464" strokeweight="1.5pt">
            <v:stroke endarrow="open" joinstyle="miter"/>
          </v:shape>
        </w:pict>
      </w:r>
    </w:p>
    <w:p w:rsidR="00FA162E" w:rsidRDefault="00FA162E">
      <w:pPr>
        <w:tabs>
          <w:tab w:val="left" w:pos="3234"/>
        </w:tabs>
        <w:jc w:val="left"/>
        <w:rPr>
          <w:sz w:val="36"/>
        </w:rPr>
      </w:pPr>
    </w:p>
    <w:p w:rsidR="00FA162E" w:rsidRDefault="00FA162E">
      <w:pPr>
        <w:rPr>
          <w:sz w:val="36"/>
        </w:rPr>
      </w:pPr>
      <w:r>
        <w:rPr>
          <w:noProof/>
        </w:rPr>
        <w:pict>
          <v:shape id="文本框 257" o:spid="_x0000_s1271" type="#_x0000_t202" style="position:absolute;left:0;text-align:left;margin-left:-4.2pt;margin-top:9.95pt;width:409.9pt;height:41.1pt;z-index:251707392" strokeweight="1.5pt">
            <v:stroke joinstyle="round"/>
            <v:textbox>
              <w:txbxContent>
                <w:p w:rsidR="00FA162E" w:rsidRDefault="00FA162E">
                  <w:pPr>
                    <w:spacing w:line="480" w:lineRule="exact"/>
                    <w:jc w:val="center"/>
                    <w:rPr>
                      <w:rFonts w:ascii="??_GB2312" w:eastAsia="Times New Roman" w:hAnsi="??_GB2312" w:cs="??_GB231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Cs w:val="32"/>
                    </w:rPr>
                    <w:t>做好用章登记并存档</w:t>
                  </w:r>
                </w:p>
              </w:txbxContent>
            </v:textbox>
          </v:shape>
        </w:pict>
      </w: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rPr>
          <w:sz w:val="36"/>
        </w:rPr>
      </w:pPr>
    </w:p>
    <w:p w:rsidR="00FA162E" w:rsidRDefault="00FA162E">
      <w:pPr>
        <w:tabs>
          <w:tab w:val="left" w:pos="1824"/>
        </w:tabs>
        <w:jc w:val="left"/>
      </w:pPr>
      <w:r>
        <w:tab/>
      </w:r>
    </w:p>
    <w:p w:rsidR="00FA162E" w:rsidRDefault="00FA162E"/>
    <w:p w:rsidR="00FA162E" w:rsidRDefault="00FA162E"/>
    <w:p w:rsidR="00FA162E" w:rsidRDefault="00FA162E">
      <w:pPr>
        <w:jc w:val="center"/>
        <w:rPr>
          <w:rFonts w:ascii="方正小标宋简体" w:eastAsia="方正小标宋简体" w:hAnsi="方正小标宋简体" w:cs="方正小标宋简体"/>
          <w:spacing w:val="11"/>
          <w:sz w:val="44"/>
          <w:szCs w:val="44"/>
        </w:rPr>
      </w:pPr>
    </w:p>
    <w:p w:rsidR="00FA162E" w:rsidRDefault="00FA162E">
      <w:pPr>
        <w:jc w:val="center"/>
        <w:rPr>
          <w:rFonts w:ascii="方正小标宋简体" w:eastAsia="方正小标宋简体" w:hAnsi="方正小标宋简体" w:cs="方正小标宋简体"/>
          <w:spacing w:val="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4"/>
          <w:szCs w:val="44"/>
        </w:rPr>
        <w:t>社区居委会印章管理流程图</w:t>
      </w:r>
    </w:p>
    <w:p w:rsidR="00FA162E" w:rsidRDefault="00FA162E">
      <w:pPr>
        <w:rPr>
          <w:sz w:val="21"/>
        </w:rPr>
      </w:pPr>
      <w:r>
        <w:rPr>
          <w:noProof/>
        </w:rPr>
        <w:pict>
          <v:shape id="自选图形 258" o:spid="_x0000_s1272" type="#_x0000_t32" style="position:absolute;left:0;text-align:left;margin-left:197.95pt;margin-top:295.05pt;width:74.55pt;height:.65pt;flip:x y;z-index:251714560" strokeweight="1.5pt">
            <v:stroke endarrow="open" joinstyle="miter"/>
          </v:shape>
        </w:pict>
      </w: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  <w:r>
        <w:rPr>
          <w:noProof/>
        </w:rPr>
        <w:pict>
          <v:group id="组合 259" o:spid="_x0000_s1273" style="position:absolute;left:0;text-align:left;margin-left:23.2pt;margin-top:6.1pt;width:375.7pt;height:438.45pt;z-index:251713536" coordorigin="7046,553" coordsize="5946,8769">
            <v:shape id="文本框 1" o:spid="_x0000_s1274" type="#_x0000_t202" style="position:absolute;left:7046;top:553;width:2722;height:1474" strokeweight="1.5pt">
              <v:stroke joinstyle="round"/>
              <v:textbox>
                <w:txbxContent>
                  <w:p w:rsidR="00FA162E" w:rsidRDefault="00FA162E">
                    <w:pPr>
                      <w:spacing w:line="56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申请人提出用章申请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,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填写申请单</w:t>
                    </w:r>
                  </w:p>
                </w:txbxContent>
              </v:textbox>
            </v:shape>
            <v:shape id="直接箭头连接符 2" o:spid="_x0000_s1275" type="#_x0000_t32" style="position:absolute;left:8397;top:2052;width:8;height:810;flip:x" strokeweight="1.5pt">
              <v:stroke endarrow="open" joinstyle="miter"/>
            </v:shape>
            <v:shape id="文本框 3" o:spid="_x0000_s1276" type="#_x0000_t202" style="position:absolute;left:7071;top:2839;width:2717;height:1336" strokeweight="1.5pt">
              <v:stroke joinstyle="round"/>
              <v:textbox>
                <w:txbxContent>
                  <w:p w:rsidR="00FA162E" w:rsidRDefault="00FA162E">
                    <w:pPr>
                      <w:spacing w:line="50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社区分管副主任审核</w:t>
                    </w:r>
                  </w:p>
                </w:txbxContent>
              </v:textbox>
            </v:shape>
            <v:shape id="自选图形 263" o:spid="_x0000_s1277" type="#_x0000_t32" style="position:absolute;left:8409;top:4192;width:9;height:761;flip:x" strokeweight="1.5pt">
              <v:stroke endarrow="open" joinstyle="miter"/>
            </v:shape>
            <v:shape id="文本框 5" o:spid="_x0000_s1278" type="#_x0000_t202" style="position:absolute;left:7074;top:4898;width:2762;height:1945" strokeweight="1.5pt">
              <v:stroke joinstyle="round"/>
              <v:textbox>
                <w:txbxContent>
                  <w:p w:rsidR="00FA162E" w:rsidRDefault="00FA162E">
                    <w:pPr>
                      <w:spacing w:line="560" w:lineRule="exact"/>
                      <w:jc w:val="center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社区主任批准</w:t>
                    </w:r>
                  </w:p>
                </w:txbxContent>
              </v:textbox>
            </v:shape>
            <v:shape id="文本框 265" o:spid="_x0000_s1279" type="#_x0000_t202" style="position:absolute;left:11042;top:2855;width:1950;height:6467" strokeweight="1.5pt">
              <v:stroke joinstyle="round"/>
              <v:textbox>
                <w:txbxContent>
                  <w:p w:rsidR="00FA162E" w:rsidRDefault="00FA162E">
                    <w:pPr>
                      <w:spacing w:line="560" w:lineRule="exact"/>
                      <w:jc w:val="left"/>
                      <w:rPr>
                        <w:rFonts w:ascii="??_GB2312" w:eastAsia="Times New Roman" w:hAnsi="??_GB2312" w:cs="??_GB231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Cs w:val="32"/>
                      </w:rPr>
                      <w:t>涉及诉讼等证明，签订合同、等经过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“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三重一大</w:t>
                    </w:r>
                    <w:r>
                      <w:rPr>
                        <w:rFonts w:ascii="??_GB2312" w:eastAsia="Times New Roman" w:hAnsi="??_GB2312" w:cs="??_GB2312"/>
                        <w:szCs w:val="32"/>
                      </w:rPr>
                      <w:t>”</w:t>
                    </w:r>
                    <w:r>
                      <w:rPr>
                        <w:rFonts w:ascii="宋体" w:hAnsi="宋体" w:cs="宋体" w:hint="eastAsia"/>
                        <w:szCs w:val="32"/>
                      </w:rPr>
                      <w:t>程序决议的重大事项，经社区书记审核，报街分管领导批准。</w:t>
                    </w:r>
                  </w:p>
                </w:txbxContent>
              </v:textbox>
            </v:shape>
          </v:group>
        </w:pict>
      </w: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  <w:r>
        <w:rPr>
          <w:noProof/>
        </w:rPr>
        <w:pict>
          <v:shape id="直接箭头连接符 4" o:spid="_x0000_s1280" type="#_x0000_t32" style="position:absolute;left:0;text-align:left;margin-left:109.2pt;margin-top:1.9pt;width:.65pt;height:45.5pt;flip:x;z-index:251716608" strokeweight="1.5pt">
            <v:stroke endarrow="open" joinstyle="miter"/>
          </v:shape>
        </w:pict>
      </w: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</w:p>
    <w:p w:rsidR="00FA162E" w:rsidRDefault="00FA162E">
      <w:pPr>
        <w:rPr>
          <w:sz w:val="21"/>
        </w:rPr>
      </w:pPr>
      <w:r>
        <w:rPr>
          <w:noProof/>
        </w:rPr>
        <w:pict>
          <v:shape id="文本框 267" o:spid="_x0000_s1281" type="#_x0000_t202" style="position:absolute;left:0;text-align:left;margin-left:23.3pt;margin-top:10.3pt;width:176.2pt;height:73.6pt;z-index:251715584" strokeweight="1.5pt">
            <v:stroke joinstyle="round"/>
            <v:textbox>
              <w:txbxContent>
                <w:p w:rsidR="00FA162E" w:rsidRDefault="00FA162E">
                  <w:pPr>
                    <w:spacing w:line="560" w:lineRule="exact"/>
                    <w:jc w:val="center"/>
                    <w:rPr>
                      <w:rFonts w:ascii="??_GB2312" w:eastAsia="Times New Roman" w:hAnsi="??_GB2312" w:cs="??_GB231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Cs w:val="32"/>
                    </w:rPr>
                    <w:t>做好用章登记并存档</w:t>
                  </w:r>
                </w:p>
              </w:txbxContent>
            </v:textbox>
          </v:shape>
        </w:pict>
      </w:r>
    </w:p>
    <w:p w:rsidR="00FA162E" w:rsidRDefault="00FA162E">
      <w:pPr>
        <w:rPr>
          <w:sz w:val="21"/>
        </w:rPr>
      </w:pPr>
    </w:p>
    <w:p w:rsidR="00FA162E" w:rsidRDefault="00FA162E">
      <w:pPr>
        <w:tabs>
          <w:tab w:val="left" w:pos="3381"/>
        </w:tabs>
        <w:ind w:firstLineChars="200" w:firstLine="640"/>
        <w:rPr>
          <w:rFonts w:ascii="楷体_GB2312" w:eastAsia="楷体_GB2312" w:hAnsi="楷体_GB2312" w:cs="楷体_GB2312"/>
          <w:szCs w:val="32"/>
        </w:rPr>
      </w:pPr>
    </w:p>
    <w:p w:rsidR="00FA162E" w:rsidRDefault="00FA162E">
      <w:pPr>
        <w:tabs>
          <w:tab w:val="left" w:pos="3381"/>
        </w:tabs>
        <w:ind w:firstLineChars="200" w:firstLine="640"/>
        <w:rPr>
          <w:rFonts w:ascii="楷体_GB2312" w:eastAsia="楷体_GB2312" w:hAnsi="楷体_GB2312" w:cs="楷体_GB2312"/>
          <w:szCs w:val="32"/>
        </w:rPr>
      </w:pPr>
    </w:p>
    <w:p w:rsidR="00FA162E" w:rsidRDefault="00FA162E">
      <w:pPr>
        <w:tabs>
          <w:tab w:val="left" w:pos="3381"/>
        </w:tabs>
        <w:ind w:firstLineChars="200" w:firstLine="640"/>
        <w:rPr>
          <w:rFonts w:ascii="楷体_GB2312" w:eastAsia="楷体_GB2312" w:hAnsi="楷体_GB2312" w:cs="楷体_GB2312"/>
          <w:szCs w:val="32"/>
        </w:rPr>
      </w:pPr>
    </w:p>
    <w:p w:rsidR="00FA162E" w:rsidRDefault="00FA162E">
      <w:pPr>
        <w:tabs>
          <w:tab w:val="left" w:pos="3381"/>
        </w:tabs>
        <w:ind w:firstLineChars="200" w:firstLine="640"/>
        <w:rPr>
          <w:rFonts w:ascii="楷体_GB2312" w:eastAsia="楷体_GB2312" w:hAnsi="楷体_GB2312" w:cs="楷体_GB2312"/>
          <w:szCs w:val="32"/>
        </w:rPr>
      </w:pPr>
    </w:p>
    <w:p w:rsidR="00FA162E" w:rsidRDefault="00FA162E">
      <w:pPr>
        <w:tabs>
          <w:tab w:val="left" w:pos="3381"/>
        </w:tabs>
        <w:ind w:firstLineChars="200" w:firstLine="640"/>
        <w:rPr>
          <w:rFonts w:ascii="楷体_GB2312" w:eastAsia="楷体_GB2312" w:hAnsi="楷体_GB2312" w:cs="楷体_GB2312"/>
          <w:szCs w:val="32"/>
        </w:rPr>
      </w:pPr>
    </w:p>
    <w:p w:rsidR="00FA162E" w:rsidRDefault="00FA162E">
      <w:pPr>
        <w:tabs>
          <w:tab w:val="left" w:pos="1824"/>
        </w:tabs>
        <w:jc w:val="left"/>
      </w:pPr>
    </w:p>
    <w:p w:rsidR="00FA162E" w:rsidRDefault="00FA162E">
      <w:pPr>
        <w:tabs>
          <w:tab w:val="left" w:pos="1824"/>
        </w:tabs>
        <w:jc w:val="left"/>
      </w:pPr>
    </w:p>
    <w:p w:rsidR="00FA162E" w:rsidRDefault="00FA162E">
      <w:pPr>
        <w:tabs>
          <w:tab w:val="left" w:pos="1824"/>
        </w:tabs>
        <w:jc w:val="left"/>
      </w:pPr>
    </w:p>
    <w:p w:rsidR="00FA162E" w:rsidRDefault="00FA162E">
      <w:pPr>
        <w:tabs>
          <w:tab w:val="left" w:pos="1824"/>
        </w:tabs>
        <w:jc w:val="left"/>
      </w:pPr>
    </w:p>
    <w:p w:rsidR="00FA162E" w:rsidRDefault="00FA162E">
      <w:pPr>
        <w:tabs>
          <w:tab w:val="left" w:pos="1824"/>
        </w:tabs>
        <w:jc w:val="left"/>
      </w:pPr>
    </w:p>
    <w:p w:rsidR="00FA162E" w:rsidRDefault="00FA162E">
      <w:pPr>
        <w:ind w:firstLineChars="200" w:firstLine="640"/>
        <w:jc w:val="left"/>
        <w:rPr>
          <w:rFonts w:ascii="楷体_GB2312" w:eastAsia="楷体_GB2312" w:hAnsi="楷体_GB2312" w:cs="楷体_GB2312"/>
          <w:szCs w:val="32"/>
        </w:rPr>
      </w:pPr>
    </w:p>
    <w:sectPr w:rsidR="00FA162E" w:rsidSect="00841BE1">
      <w:pgSz w:w="11906" w:h="16838"/>
      <w:pgMar w:top="2098" w:right="1474" w:bottom="1985" w:left="1588" w:header="709" w:footer="709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2E" w:rsidRDefault="00FA162E" w:rsidP="00841BE1">
      <w:r>
        <w:separator/>
      </w:r>
    </w:p>
  </w:endnote>
  <w:endnote w:type="continuationSeparator" w:id="0">
    <w:p w:rsidR="00FA162E" w:rsidRDefault="00FA162E" w:rsidP="00841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2E" w:rsidRDefault="00FA162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62E" w:rsidRDefault="00FA162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2E" w:rsidRDefault="00FA162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FA162E" w:rsidRDefault="00FA162E">
                <w:pPr>
                  <w:pStyle w:val="Footer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2E" w:rsidRDefault="00FA162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2E" w:rsidRDefault="00FA162E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51" type="#_x0000_t202" style="position:absolute;left:0;text-align:left;margin-left:104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FA162E" w:rsidRDefault="00FA162E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2E" w:rsidRDefault="00FA162E" w:rsidP="00841BE1">
      <w:r>
        <w:separator/>
      </w:r>
    </w:p>
  </w:footnote>
  <w:footnote w:type="continuationSeparator" w:id="0">
    <w:p w:rsidR="00FA162E" w:rsidRDefault="00FA162E" w:rsidP="00841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2E" w:rsidRDefault="00FA16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2E" w:rsidRDefault="00FA162E" w:rsidP="00936A3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2E" w:rsidRDefault="00FA16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21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D36AC"/>
    <w:rsid w:val="00172A27"/>
    <w:rsid w:val="00261DE4"/>
    <w:rsid w:val="00290773"/>
    <w:rsid w:val="003E3ADD"/>
    <w:rsid w:val="00527AB9"/>
    <w:rsid w:val="00841BE1"/>
    <w:rsid w:val="008E3124"/>
    <w:rsid w:val="00936A31"/>
    <w:rsid w:val="00A22EF5"/>
    <w:rsid w:val="00A915DC"/>
    <w:rsid w:val="00D300F1"/>
    <w:rsid w:val="00FA162E"/>
    <w:rsid w:val="018B6C2A"/>
    <w:rsid w:val="022F32CB"/>
    <w:rsid w:val="032B3343"/>
    <w:rsid w:val="05421E99"/>
    <w:rsid w:val="05CA34BD"/>
    <w:rsid w:val="08456728"/>
    <w:rsid w:val="089D1D77"/>
    <w:rsid w:val="09D93122"/>
    <w:rsid w:val="0AC86E1C"/>
    <w:rsid w:val="0C3430F7"/>
    <w:rsid w:val="12E63DEF"/>
    <w:rsid w:val="13FD3A72"/>
    <w:rsid w:val="14CA2180"/>
    <w:rsid w:val="15BE425C"/>
    <w:rsid w:val="16DF602A"/>
    <w:rsid w:val="18537415"/>
    <w:rsid w:val="1AA96FAF"/>
    <w:rsid w:val="1CE87FC7"/>
    <w:rsid w:val="1DAD4760"/>
    <w:rsid w:val="2317052E"/>
    <w:rsid w:val="25385EB6"/>
    <w:rsid w:val="25751BC7"/>
    <w:rsid w:val="26B862F5"/>
    <w:rsid w:val="2A097108"/>
    <w:rsid w:val="2ABC12F0"/>
    <w:rsid w:val="2CE873A0"/>
    <w:rsid w:val="2FC75EA3"/>
    <w:rsid w:val="33DC08E3"/>
    <w:rsid w:val="356A2FBA"/>
    <w:rsid w:val="359758E5"/>
    <w:rsid w:val="366B480F"/>
    <w:rsid w:val="381166FD"/>
    <w:rsid w:val="3A130A59"/>
    <w:rsid w:val="3A370AAF"/>
    <w:rsid w:val="3A757F0F"/>
    <w:rsid w:val="3B47375C"/>
    <w:rsid w:val="42277B4D"/>
    <w:rsid w:val="449B23A1"/>
    <w:rsid w:val="48B5644F"/>
    <w:rsid w:val="48D329B0"/>
    <w:rsid w:val="4C4B1C99"/>
    <w:rsid w:val="4CA31D97"/>
    <w:rsid w:val="4E704C6A"/>
    <w:rsid w:val="4FFA255D"/>
    <w:rsid w:val="52556E0E"/>
    <w:rsid w:val="52C332C9"/>
    <w:rsid w:val="545A0383"/>
    <w:rsid w:val="55BF1D68"/>
    <w:rsid w:val="57942524"/>
    <w:rsid w:val="57F85120"/>
    <w:rsid w:val="59A10439"/>
    <w:rsid w:val="5ECF406E"/>
    <w:rsid w:val="5F5C400E"/>
    <w:rsid w:val="5FF73CAE"/>
    <w:rsid w:val="60591456"/>
    <w:rsid w:val="608C5E70"/>
    <w:rsid w:val="621C4916"/>
    <w:rsid w:val="63356CDB"/>
    <w:rsid w:val="63C63A51"/>
    <w:rsid w:val="641761D7"/>
    <w:rsid w:val="65E8208C"/>
    <w:rsid w:val="66436EDA"/>
    <w:rsid w:val="66A97F0D"/>
    <w:rsid w:val="6965522A"/>
    <w:rsid w:val="69731180"/>
    <w:rsid w:val="69A542AF"/>
    <w:rsid w:val="6DE25E82"/>
    <w:rsid w:val="6F4336D2"/>
    <w:rsid w:val="6F566D00"/>
    <w:rsid w:val="707A6E01"/>
    <w:rsid w:val="72201C19"/>
    <w:rsid w:val="73C15A72"/>
    <w:rsid w:val="75B16457"/>
    <w:rsid w:val="76096662"/>
    <w:rsid w:val="7D875E45"/>
    <w:rsid w:val="7E500F14"/>
    <w:rsid w:val="7F6E234F"/>
    <w:rsid w:val="7F85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_GB2312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E1"/>
    <w:pPr>
      <w:widowControl w:val="0"/>
      <w:jc w:val="both"/>
    </w:pPr>
    <w:rPr>
      <w:rFonts w:ascii="Calibri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1B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1BE1"/>
    <w:rPr>
      <w:rFonts w:ascii="Calibri" w:eastAsia="宋体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BE1"/>
    <w:rPr>
      <w:rFonts w:ascii="Calibri" w:eastAsia="宋体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41BE1"/>
    <w:rPr>
      <w:rFonts w:cs="Times New Roman"/>
    </w:rPr>
  </w:style>
  <w:style w:type="paragraph" w:customStyle="1" w:styleId="Style2">
    <w:name w:val="_Style 2"/>
    <w:basedOn w:val="Normal"/>
    <w:next w:val="Normal"/>
    <w:uiPriority w:val="99"/>
    <w:rsid w:val="00841BE1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">
    <w:name w:val="_Style 1"/>
    <w:basedOn w:val="Normal"/>
    <w:next w:val="Normal"/>
    <w:uiPriority w:val="99"/>
    <w:rsid w:val="00841BE1"/>
    <w:pPr>
      <w:pBdr>
        <w:bottom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14</Pages>
  <Words>127</Words>
  <Characters>725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2018-10-26T08:14:00Z</cp:lastPrinted>
  <dcterms:created xsi:type="dcterms:W3CDTF">2014-10-29T12:08:00Z</dcterms:created>
  <dcterms:modified xsi:type="dcterms:W3CDTF">2021-01-14T02:00:00Z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